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9"/>
        <w:gridCol w:w="2700"/>
        <w:gridCol w:w="6031"/>
      </w:tblGrid>
      <w:tr w:rsidR="00083555" w:rsidRPr="000954F0" w14:paraId="15C1037C" w14:textId="77777777" w:rsidTr="00B43ABE">
        <w:trPr>
          <w:trHeight w:val="145"/>
        </w:trPr>
        <w:tc>
          <w:tcPr>
            <w:tcW w:w="5000" w:type="pct"/>
            <w:gridSpan w:val="3"/>
            <w:shd w:val="clear" w:color="auto" w:fill="auto"/>
          </w:tcPr>
          <w:p w14:paraId="0BEDCFD7" w14:textId="738A2AC5" w:rsidR="008E6CEF" w:rsidRPr="000954F0" w:rsidRDefault="00B908C3" w:rsidP="008E6CEF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0954F0">
              <w:rPr>
                <w:rFonts w:ascii="Arial" w:hAnsi="Arial" w:cs="Arial"/>
                <w:b/>
                <w:sz w:val="28"/>
                <w:szCs w:val="28"/>
                <w:lang w:val="en-US"/>
              </w:rPr>
              <w:t>Sean M. Mitchell</w:t>
            </w:r>
            <w:r w:rsidR="007268D3" w:rsidRPr="000954F0">
              <w:rPr>
                <w:rFonts w:ascii="Arial" w:hAnsi="Arial" w:cs="Arial"/>
                <w:b/>
                <w:sz w:val="28"/>
                <w:szCs w:val="28"/>
                <w:lang w:val="en-US"/>
              </w:rPr>
              <w:t>, Ph.D.</w:t>
            </w:r>
          </w:p>
          <w:p w14:paraId="0F218E37" w14:textId="4566CCE6" w:rsidR="00F84FD3" w:rsidRPr="000954F0" w:rsidRDefault="00B908C3" w:rsidP="00F666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54F0">
              <w:rPr>
                <w:rFonts w:ascii="Arial" w:hAnsi="Arial" w:cs="Arial"/>
                <w:b/>
                <w:sz w:val="22"/>
                <w:szCs w:val="22"/>
              </w:rPr>
              <w:t>Curriculum Vitae</w:t>
            </w:r>
          </w:p>
          <w:p w14:paraId="299F834B" w14:textId="3087063C" w:rsidR="00F84FD3" w:rsidRPr="000954F0" w:rsidRDefault="00AD0926" w:rsidP="00C870A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t>Texas Tech University</w:t>
            </w:r>
          </w:p>
          <w:p w14:paraId="13CF7C15" w14:textId="167FD189" w:rsidR="00F666BD" w:rsidRPr="000954F0" w:rsidRDefault="00B908C3" w:rsidP="00C870A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t xml:space="preserve">Department of </w:t>
            </w:r>
            <w:r w:rsidR="00AD0926" w:rsidRPr="000954F0">
              <w:rPr>
                <w:rFonts w:ascii="Arial" w:hAnsi="Arial" w:cs="Arial"/>
                <w:sz w:val="20"/>
                <w:szCs w:val="20"/>
              </w:rPr>
              <w:t>Psychological Sciences</w:t>
            </w:r>
          </w:p>
          <w:p w14:paraId="3018ED5B" w14:textId="7C8D72DA" w:rsidR="00AD0926" w:rsidRPr="000954F0" w:rsidRDefault="00AD0926" w:rsidP="00AD092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Lubbock, TX </w:t>
            </w:r>
          </w:p>
          <w:p w14:paraId="0CBC4323" w14:textId="13C43E07" w:rsidR="008E6CEF" w:rsidRPr="000954F0" w:rsidRDefault="00B908C3" w:rsidP="00C870A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E-mail: </w:t>
            </w:r>
            <w:r w:rsidR="00AD0926" w:rsidRPr="000954F0">
              <w:rPr>
                <w:rFonts w:ascii="Arial" w:hAnsi="Arial" w:cs="Arial"/>
                <w:sz w:val="20"/>
                <w:szCs w:val="20"/>
                <w:lang w:val="en-US"/>
              </w:rPr>
              <w:t>sean.mitchell@ttu.edu</w:t>
            </w:r>
          </w:p>
          <w:p w14:paraId="1972DA53" w14:textId="07B7831D" w:rsidR="00493F0D" w:rsidRPr="000954F0" w:rsidRDefault="00493F0D" w:rsidP="00493F0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Website: www.drseanmmitchell.com</w:t>
            </w:r>
          </w:p>
          <w:p w14:paraId="2D684F90" w14:textId="77777777" w:rsidR="008E6CEF" w:rsidRPr="000954F0" w:rsidRDefault="008E6CEF" w:rsidP="008E6CEF">
            <w:pPr>
              <w:pStyle w:val="NoSpacing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83555" w:rsidRPr="000954F0" w14:paraId="31F24911" w14:textId="77777777" w:rsidTr="00B43ABE">
        <w:trPr>
          <w:trHeight w:val="67"/>
        </w:trPr>
        <w:tc>
          <w:tcPr>
            <w:tcW w:w="5000" w:type="pct"/>
            <w:gridSpan w:val="3"/>
            <w:shd w:val="clear" w:color="auto" w:fill="808080" w:themeFill="background1" w:themeFillShade="80"/>
          </w:tcPr>
          <w:p w14:paraId="6A1E92CA" w14:textId="70251290" w:rsidR="008E6CEF" w:rsidRPr="000954F0" w:rsidRDefault="00B908C3" w:rsidP="008E6CE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EDUCATION</w:t>
            </w:r>
          </w:p>
        </w:tc>
      </w:tr>
      <w:tr w:rsidR="00083555" w:rsidRPr="000954F0" w14:paraId="665BBCF9" w14:textId="77777777" w:rsidTr="00B43ABE">
        <w:trPr>
          <w:trHeight w:val="145"/>
        </w:trPr>
        <w:tc>
          <w:tcPr>
            <w:tcW w:w="958" w:type="pct"/>
            <w:shd w:val="clear" w:color="auto" w:fill="auto"/>
          </w:tcPr>
          <w:p w14:paraId="59654F51" w14:textId="77777777" w:rsidR="005E3CA4" w:rsidRPr="000954F0" w:rsidRDefault="005E3CA4" w:rsidP="008E6CEF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FC8B7E4" w14:textId="2E64EF48" w:rsidR="008E6CEF" w:rsidRPr="000954F0" w:rsidRDefault="00B908C3" w:rsidP="008E6CEF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08/2018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1803807F" w14:textId="77777777" w:rsidR="005E3CA4" w:rsidRPr="000954F0" w:rsidRDefault="005E3CA4" w:rsidP="008E6CEF">
            <w:pPr>
              <w:pStyle w:val="NoSpacing"/>
              <w:spacing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550E04" w14:textId="1FC053F6" w:rsidR="008E6CEF" w:rsidRPr="000954F0" w:rsidRDefault="00B908C3" w:rsidP="008E6CEF">
            <w:pPr>
              <w:pStyle w:val="NoSpacing"/>
              <w:spacing w:line="20" w:lineRule="atLeas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/>
                <w:sz w:val="20"/>
                <w:szCs w:val="20"/>
              </w:rPr>
              <w:t>Ph.D.,</w:t>
            </w:r>
            <w:r w:rsidRPr="000954F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Clinical Psychology</w:t>
            </w:r>
          </w:p>
          <w:p w14:paraId="58C656C8" w14:textId="77777777" w:rsidR="008E6CEF" w:rsidRPr="000954F0" w:rsidRDefault="00B908C3" w:rsidP="008E6CEF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Texas T</w:t>
            </w:r>
            <w:r w:rsidR="00267B93" w:rsidRPr="000954F0">
              <w:rPr>
                <w:rFonts w:ascii="Arial" w:hAnsi="Arial" w:cs="Arial"/>
                <w:sz w:val="20"/>
                <w:szCs w:val="20"/>
                <w:lang w:val="en-US"/>
              </w:rPr>
              <w:t>ech University (APA Accredited)</w:t>
            </w:r>
          </w:p>
          <w:p w14:paraId="4641D380" w14:textId="40DC26B9" w:rsidR="00FB3F17" w:rsidRPr="000954F0" w:rsidRDefault="00FB3F17" w:rsidP="008E6CEF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83555" w:rsidRPr="000954F0" w14:paraId="08F9ACD5" w14:textId="77777777" w:rsidTr="00B43ABE">
        <w:trPr>
          <w:trHeight w:val="145"/>
        </w:trPr>
        <w:tc>
          <w:tcPr>
            <w:tcW w:w="958" w:type="pct"/>
            <w:shd w:val="clear" w:color="auto" w:fill="auto"/>
          </w:tcPr>
          <w:p w14:paraId="0FABDF06" w14:textId="713C6C34" w:rsidR="00340E71" w:rsidRPr="000954F0" w:rsidRDefault="00B908C3" w:rsidP="008E6CEF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08/2018 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32A79076" w14:textId="551256FF" w:rsidR="00340E71" w:rsidRPr="000954F0" w:rsidRDefault="00B908C3" w:rsidP="00724679">
            <w:pPr>
              <w:pStyle w:val="NoSpacing"/>
              <w:spacing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sz w:val="20"/>
                <w:szCs w:val="20"/>
              </w:rPr>
              <w:t>Predoctoral Clinical Internship</w:t>
            </w:r>
          </w:p>
          <w:p w14:paraId="615DCF30" w14:textId="77777777" w:rsidR="00340E71" w:rsidRPr="000954F0" w:rsidRDefault="00B908C3" w:rsidP="00724679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Center for Behavioral Medicine (APA Accredited)</w:t>
            </w:r>
          </w:p>
          <w:p w14:paraId="66E259D9" w14:textId="3A8C5CE5" w:rsidR="00340E71" w:rsidRPr="000954F0" w:rsidRDefault="00B908C3" w:rsidP="00724679">
            <w:pPr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t>The University of Missouri-Kansas City</w:t>
            </w:r>
            <w:r w:rsidR="00514AF7" w:rsidRPr="000954F0">
              <w:rPr>
                <w:rFonts w:ascii="Arial" w:hAnsi="Arial" w:cs="Arial"/>
                <w:sz w:val="20"/>
                <w:szCs w:val="20"/>
              </w:rPr>
              <w:t>,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 Department of Psychiatry</w:t>
            </w:r>
          </w:p>
          <w:p w14:paraId="4F97ADF7" w14:textId="77777777" w:rsidR="00340E71" w:rsidRPr="000954F0" w:rsidRDefault="00340E71" w:rsidP="008179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3555" w:rsidRPr="000954F0" w14:paraId="163173DB" w14:textId="77777777" w:rsidTr="00B43ABE">
        <w:trPr>
          <w:trHeight w:val="279"/>
        </w:trPr>
        <w:tc>
          <w:tcPr>
            <w:tcW w:w="958" w:type="pct"/>
            <w:shd w:val="clear" w:color="auto" w:fill="auto"/>
          </w:tcPr>
          <w:p w14:paraId="686D96BD" w14:textId="1E6D2BB9" w:rsidR="008E6CEF" w:rsidRPr="000954F0" w:rsidRDefault="00B908C3" w:rsidP="008E6CEF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08/2018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4F3CBB48" w14:textId="254946A7" w:rsidR="008E6CEF" w:rsidRPr="000954F0" w:rsidRDefault="00B908C3" w:rsidP="008E6CEF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Graduate </w:t>
            </w:r>
            <w:r w:rsidR="004E28E4" w:rsidRPr="000954F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Certificate, </w:t>
            </w:r>
            <w:r w:rsidRPr="000954F0">
              <w:rPr>
                <w:rFonts w:ascii="Arial" w:hAnsi="Arial" w:cs="Arial"/>
                <w:b/>
                <w:sz w:val="20"/>
                <w:szCs w:val="20"/>
                <w:lang w:val="en-US"/>
              </w:rPr>
              <w:t>Psychological Methods and Analysis</w:t>
            </w:r>
          </w:p>
          <w:p w14:paraId="67E9A533" w14:textId="731729C3" w:rsidR="008E6CEF" w:rsidRPr="000954F0" w:rsidRDefault="00B908C3" w:rsidP="008E6CEF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Texas Tech University</w:t>
            </w:r>
          </w:p>
          <w:p w14:paraId="31D6BD85" w14:textId="77777777" w:rsidR="008E6CEF" w:rsidRPr="000954F0" w:rsidRDefault="008E6CEF" w:rsidP="008E6CEF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83555" w:rsidRPr="000954F0" w14:paraId="7216289A" w14:textId="77777777" w:rsidTr="00B43ABE">
        <w:trPr>
          <w:trHeight w:val="145"/>
        </w:trPr>
        <w:tc>
          <w:tcPr>
            <w:tcW w:w="958" w:type="pct"/>
            <w:shd w:val="clear" w:color="auto" w:fill="auto"/>
          </w:tcPr>
          <w:p w14:paraId="0236588D" w14:textId="45281D20" w:rsidR="008E6CEF" w:rsidRPr="000954F0" w:rsidRDefault="00B908C3" w:rsidP="008E6CEF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08/2014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79EFD157" w14:textId="54E04671" w:rsidR="008E6CEF" w:rsidRPr="000954F0" w:rsidRDefault="00B908C3" w:rsidP="008E6CEF">
            <w:pPr>
              <w:pStyle w:val="NoSpacing"/>
              <w:spacing w:line="20" w:lineRule="atLeas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/>
                <w:sz w:val="20"/>
                <w:szCs w:val="20"/>
              </w:rPr>
              <w:t xml:space="preserve">M.A., </w:t>
            </w:r>
            <w:r w:rsidRPr="000954F0">
              <w:rPr>
                <w:rFonts w:ascii="Arial" w:hAnsi="Arial" w:cs="Arial"/>
                <w:b/>
                <w:sz w:val="20"/>
                <w:szCs w:val="20"/>
                <w:lang w:val="en-US"/>
              </w:rPr>
              <w:t>Psychology</w:t>
            </w:r>
          </w:p>
          <w:p w14:paraId="003EF8B0" w14:textId="06EA56BE" w:rsidR="008E6CEF" w:rsidRPr="000954F0" w:rsidRDefault="00B908C3" w:rsidP="008E6CEF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Texas Tech University</w:t>
            </w:r>
          </w:p>
          <w:p w14:paraId="28020F6A" w14:textId="77777777" w:rsidR="008E6CEF" w:rsidRPr="000954F0" w:rsidRDefault="008E6CEF" w:rsidP="00AE1942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083555" w:rsidRPr="000954F0" w14:paraId="166A49E9" w14:textId="77777777" w:rsidTr="00B43ABE">
        <w:trPr>
          <w:trHeight w:val="145"/>
        </w:trPr>
        <w:tc>
          <w:tcPr>
            <w:tcW w:w="958" w:type="pct"/>
            <w:shd w:val="clear" w:color="auto" w:fill="auto"/>
          </w:tcPr>
          <w:p w14:paraId="572086A4" w14:textId="2EF222B4" w:rsidR="008E6CEF" w:rsidRPr="000954F0" w:rsidRDefault="00B908C3" w:rsidP="008E6CEF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05/2012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15DA3499" w14:textId="7048B4C9" w:rsidR="008E6CEF" w:rsidRPr="000954F0" w:rsidRDefault="00B908C3" w:rsidP="008E6CEF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/>
                <w:sz w:val="20"/>
                <w:szCs w:val="20"/>
              </w:rPr>
              <w:t>B.A.</w:t>
            </w:r>
            <w:r w:rsidR="00C46923" w:rsidRPr="000954F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Psychology and </w:t>
            </w:r>
            <w:r w:rsidRPr="000954F0">
              <w:rPr>
                <w:rFonts w:ascii="Arial" w:hAnsi="Arial" w:cs="Arial"/>
                <w:b/>
                <w:sz w:val="20"/>
                <w:szCs w:val="20"/>
                <w:lang w:val="en-US"/>
              </w:rPr>
              <w:t>Spanish, Summa Cum Laude</w:t>
            </w:r>
          </w:p>
          <w:p w14:paraId="6F207E16" w14:textId="4B973A6F" w:rsidR="008E6CEF" w:rsidRPr="000954F0" w:rsidRDefault="00B908C3" w:rsidP="008E6CEF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Texas Tech University</w:t>
            </w:r>
          </w:p>
          <w:p w14:paraId="1A35A0E6" w14:textId="77777777" w:rsidR="008E6CEF" w:rsidRPr="000954F0" w:rsidRDefault="008E6CEF" w:rsidP="008E6CEF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83555" w:rsidRPr="000954F0" w14:paraId="3ACB329F" w14:textId="77777777" w:rsidTr="00B43ABE">
        <w:trPr>
          <w:trHeight w:val="56"/>
        </w:trPr>
        <w:tc>
          <w:tcPr>
            <w:tcW w:w="5000" w:type="pct"/>
            <w:gridSpan w:val="3"/>
            <w:shd w:val="clear" w:color="auto" w:fill="808080" w:themeFill="background1" w:themeFillShade="80"/>
          </w:tcPr>
          <w:p w14:paraId="1C2E6451" w14:textId="25390C8E" w:rsidR="00C37271" w:rsidRPr="000954F0" w:rsidRDefault="00B908C3" w:rsidP="008E6CEF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ACADEMIC APPOINTMENTS</w:t>
            </w:r>
          </w:p>
        </w:tc>
      </w:tr>
      <w:tr w:rsidR="00AD0926" w:rsidRPr="000954F0" w14:paraId="1C22D707" w14:textId="77777777" w:rsidTr="00B43ABE">
        <w:trPr>
          <w:trHeight w:val="145"/>
        </w:trPr>
        <w:tc>
          <w:tcPr>
            <w:tcW w:w="958" w:type="pct"/>
            <w:shd w:val="clear" w:color="auto" w:fill="auto"/>
          </w:tcPr>
          <w:p w14:paraId="3E6C712E" w14:textId="77777777" w:rsidR="00AD0926" w:rsidRPr="000954F0" w:rsidRDefault="00AD0926" w:rsidP="00AD092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BA85EE5" w14:textId="0F4584B9" w:rsidR="00AD0926" w:rsidRPr="000954F0" w:rsidRDefault="00AD0926" w:rsidP="00AD092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08/2019 – Present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409257B7" w14:textId="77777777" w:rsidR="00AD0926" w:rsidRPr="000954F0" w:rsidRDefault="00AD0926" w:rsidP="00AD092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3BDA80" w14:textId="1227AD62" w:rsidR="00AD0926" w:rsidRPr="000954F0" w:rsidRDefault="00AD0926" w:rsidP="00AD092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sz w:val="20"/>
                <w:szCs w:val="20"/>
              </w:rPr>
              <w:t>Assistant Professor</w:t>
            </w:r>
          </w:p>
          <w:p w14:paraId="1F81F047" w14:textId="77777777" w:rsidR="00AD0926" w:rsidRPr="000954F0" w:rsidRDefault="00AD0926" w:rsidP="00AD09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t>Texas Tech University, Department of Psychological Sciences, Clinical Psychology Program, Lubbock, TX</w:t>
            </w:r>
          </w:p>
          <w:p w14:paraId="254D28CC" w14:textId="4BFC0CC0" w:rsidR="00FB3F17" w:rsidRPr="000954F0" w:rsidRDefault="00FB3F17" w:rsidP="00AD092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0926" w:rsidRPr="000954F0" w14:paraId="260F8CD6" w14:textId="77777777" w:rsidTr="00B43ABE">
        <w:trPr>
          <w:trHeight w:val="145"/>
        </w:trPr>
        <w:tc>
          <w:tcPr>
            <w:tcW w:w="958" w:type="pct"/>
            <w:shd w:val="clear" w:color="auto" w:fill="auto"/>
          </w:tcPr>
          <w:p w14:paraId="26C21BF2" w14:textId="77777777" w:rsidR="00AD0926" w:rsidRPr="000954F0" w:rsidRDefault="00AD0926" w:rsidP="00AD092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08/2018 – 08/2019</w:t>
            </w:r>
          </w:p>
          <w:p w14:paraId="53000BDA" w14:textId="56EB950E" w:rsidR="00FB3F17" w:rsidRPr="000954F0" w:rsidRDefault="00FB3F17" w:rsidP="00AD092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42" w:type="pct"/>
            <w:gridSpan w:val="2"/>
            <w:shd w:val="clear" w:color="auto" w:fill="auto"/>
          </w:tcPr>
          <w:p w14:paraId="3533E430" w14:textId="5A114188" w:rsidR="00AD0926" w:rsidRPr="000954F0" w:rsidRDefault="00AD0926" w:rsidP="00AD092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sz w:val="20"/>
                <w:szCs w:val="20"/>
              </w:rPr>
              <w:t>Postdoctoral Fellow in Suicide Prevention Research (</w:t>
            </w:r>
            <w:r w:rsidRPr="000954F0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T32 MH20061</w:t>
            </w:r>
            <w:r w:rsidRPr="000954F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4B7876AC" w14:textId="1DF60907" w:rsidR="00AD0926" w:rsidRPr="000954F0" w:rsidRDefault="00AD0926" w:rsidP="00AD0926">
            <w:pPr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t>University of Rochester Medical Center, Department of Psychiatry, Rochester, NY</w:t>
            </w:r>
          </w:p>
          <w:p w14:paraId="43D38E86" w14:textId="1F9B6C35" w:rsidR="00AD0926" w:rsidRPr="000954F0" w:rsidRDefault="00AD0926" w:rsidP="00AD09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926" w:rsidRPr="000954F0" w14:paraId="5E729A0A" w14:textId="77777777" w:rsidTr="00B43ABE">
        <w:trPr>
          <w:trHeight w:val="110"/>
        </w:trPr>
        <w:tc>
          <w:tcPr>
            <w:tcW w:w="5000" w:type="pct"/>
            <w:gridSpan w:val="3"/>
            <w:shd w:val="clear" w:color="auto" w:fill="808080" w:themeFill="background1" w:themeFillShade="80"/>
          </w:tcPr>
          <w:p w14:paraId="1FA6D629" w14:textId="7918351B" w:rsidR="00AD0926" w:rsidRPr="000954F0" w:rsidRDefault="00AD0926" w:rsidP="00AD0926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PEER-REVIEWED PUBLICATIONS (</w:t>
            </w:r>
            <w:r w:rsidRPr="000954F0">
              <w:rPr>
                <w:rFonts w:ascii="Arial" w:hAnsi="Arial" w:cs="Arial"/>
                <w:b/>
                <w:i/>
                <w:color w:val="FFFFFF" w:themeColor="background1"/>
                <w:sz w:val="20"/>
                <w:szCs w:val="20"/>
                <w:lang w:val="en-US"/>
              </w:rPr>
              <w:t>N</w:t>
            </w:r>
            <w:r w:rsidRPr="000954F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 xml:space="preserve"> = </w:t>
            </w:r>
            <w:r w:rsidR="00C57A3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40</w:t>
            </w:r>
            <w:r w:rsidRPr="000954F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)</w:t>
            </w:r>
          </w:p>
        </w:tc>
      </w:tr>
      <w:tr w:rsidR="00AD0926" w:rsidRPr="000954F0" w14:paraId="00D27A1B" w14:textId="77777777" w:rsidTr="00B43ABE">
        <w:trPr>
          <w:trHeight w:val="110"/>
        </w:trPr>
        <w:tc>
          <w:tcPr>
            <w:tcW w:w="5000" w:type="pct"/>
            <w:gridSpan w:val="3"/>
            <w:shd w:val="clear" w:color="auto" w:fill="auto"/>
          </w:tcPr>
          <w:p w14:paraId="355956A1" w14:textId="392F58FB" w:rsidR="00841F2A" w:rsidRPr="000954F0" w:rsidRDefault="00841F2A" w:rsidP="00AD0926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68756175" w14:textId="135D5DCB" w:rsidR="00D43BE8" w:rsidRPr="000954F0" w:rsidRDefault="00D43BE8" w:rsidP="00AD0926">
            <w:pPr>
              <w:pStyle w:val="NoSpacing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4F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Full bibliography: </w:t>
            </w:r>
            <w:hyperlink r:id="rId8" w:history="1">
              <w:r w:rsidRPr="000954F0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  <w:lang w:val="en-US"/>
                </w:rPr>
                <w:t>https://www.ncbi.nlm.nih.gov/myncbi/sean.mitchell.1/bibliography/public/</w:t>
              </w:r>
            </w:hyperlink>
          </w:p>
          <w:p w14:paraId="08B14861" w14:textId="4EC7D560" w:rsidR="00D43BE8" w:rsidRPr="000954F0" w:rsidRDefault="00D43BE8" w:rsidP="00AD0926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67242F68" w14:textId="5BA9ACC1" w:rsidR="00E71AA9" w:rsidRPr="000954F0" w:rsidRDefault="003F16A8" w:rsidP="00AD0926">
            <w:pPr>
              <w:pStyle w:val="NoSpacing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0954F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* Indicates graduate student</w:t>
            </w:r>
            <w:r w:rsidR="00841F2A" w:rsidRPr="000954F0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collaborator</w:t>
            </w:r>
          </w:p>
          <w:p w14:paraId="79D63676" w14:textId="3264ABA2" w:rsidR="003D1ED5" w:rsidRPr="000954F0" w:rsidRDefault="004D4F6C" w:rsidP="004D4F6C">
            <w:pPr>
              <w:pStyle w:val="NoSpacing"/>
              <w:ind w:left="3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0954F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2021</w:t>
            </w:r>
            <w:r w:rsidR="003D1ED5" w:rsidRPr="000954F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and In Press</w:t>
            </w:r>
          </w:p>
          <w:p w14:paraId="53FA1FA8" w14:textId="20DCF5E9" w:rsidR="00EB1149" w:rsidRPr="000954F0" w:rsidRDefault="00EB1149" w:rsidP="00EB11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321C7C8" w14:textId="7A398217" w:rsidR="00C57A34" w:rsidRPr="000954F0" w:rsidRDefault="00C57A34" w:rsidP="00C57A34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La Rosa, N. L.*, Brown, S. L., </w:t>
            </w:r>
            <w:r w:rsidRPr="000954F0">
              <w:rPr>
                <w:rFonts w:ascii="Arial" w:hAnsi="Arial" w:cs="Arial"/>
                <w:b/>
                <w:sz w:val="20"/>
                <w:szCs w:val="20"/>
                <w:lang w:val="en-US"/>
              </w:rPr>
              <w:t>Mitchell, S. M.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, Seegan, P. L., &amp; Cukrowicz, K. C. (</w:t>
            </w:r>
            <w:r>
              <w:rPr>
                <w:rFonts w:ascii="Arial" w:hAnsi="Arial" w:cs="Arial"/>
                <w:sz w:val="20"/>
                <w:szCs w:val="20"/>
              </w:rPr>
              <w:t>in press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). The moderating role of pessimism in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relation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 between retrospective relational peer victimization,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interpersonal risk factors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, and suicide ideation.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57A34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Aggressive Behavior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14:paraId="30E66E4A" w14:textId="77777777" w:rsidR="00C57A34" w:rsidRPr="00C57A34" w:rsidRDefault="00C57A34" w:rsidP="00C57A34">
            <w:pPr>
              <w:pStyle w:val="ListParagraph"/>
              <w:spacing w:before="0" w:beforeAutospacing="0" w:after="0" w:afterAutospacing="0"/>
              <w:ind w:left="360"/>
              <w:rPr>
                <w:rFonts w:ascii="Arial" w:eastAsiaTheme="minorHAnsi" w:hAnsi="Arial" w:cs="Arial"/>
                <w:lang w:val="es-MX"/>
              </w:rPr>
            </w:pPr>
          </w:p>
          <w:p w14:paraId="3F3384BC" w14:textId="3EA73D46" w:rsidR="002C7BCE" w:rsidRDefault="00052D1A" w:rsidP="002C7BCE">
            <w:pPr>
              <w:pStyle w:val="ListParagraph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Arial" w:eastAsiaTheme="minorHAnsi" w:hAnsi="Arial" w:cs="Arial"/>
                <w:lang w:val="es-MX"/>
              </w:rPr>
            </w:pPr>
            <w:r w:rsidRPr="002C7BCE">
              <w:rPr>
                <w:rFonts w:ascii="Arial" w:hAnsi="Arial" w:cs="Arial"/>
              </w:rPr>
              <w:t xml:space="preserve">Dhingra, K., </w:t>
            </w:r>
            <w:r w:rsidRPr="002C7BCE">
              <w:rPr>
                <w:rFonts w:ascii="Arial" w:hAnsi="Arial" w:cs="Arial"/>
                <w:b/>
              </w:rPr>
              <w:t>Mitchell, S. M.</w:t>
            </w:r>
            <w:r w:rsidRPr="002C7BCE">
              <w:rPr>
                <w:rFonts w:ascii="Arial" w:hAnsi="Arial" w:cs="Arial"/>
                <w:bCs/>
              </w:rPr>
              <w:t xml:space="preserve">, </w:t>
            </w:r>
            <w:r w:rsidRPr="002C7BCE">
              <w:rPr>
                <w:rFonts w:ascii="Arial" w:hAnsi="Arial" w:cs="Arial"/>
              </w:rPr>
              <w:t>Davies, B., &amp; Taylor, P. J. (</w:t>
            </w:r>
            <w:r w:rsidR="002C7BCE">
              <w:rPr>
                <w:rFonts w:ascii="Arial" w:hAnsi="Arial" w:cs="Arial"/>
              </w:rPr>
              <w:t>2021</w:t>
            </w:r>
            <w:r w:rsidRPr="002C7BCE">
              <w:rPr>
                <w:rFonts w:ascii="Arial" w:hAnsi="Arial" w:cs="Arial"/>
              </w:rPr>
              <w:t>). Examining the factor structure of ICD-11 posttraumatic stress disorder (PTSD) and complex-PTSD among prison staff exposed to potentially traumatic experiences</w:t>
            </w:r>
            <w:r w:rsidRPr="002C7BCE">
              <w:rPr>
                <w:rFonts w:ascii="Arial" w:hAnsi="Arial" w:cs="Arial"/>
                <w:i/>
                <w:iCs/>
              </w:rPr>
              <w:t>. Psychiatry Research</w:t>
            </w:r>
            <w:r w:rsidRPr="002C7BCE">
              <w:rPr>
                <w:rFonts w:ascii="Arial" w:hAnsi="Arial" w:cs="Arial"/>
              </w:rPr>
              <w:t>.</w:t>
            </w:r>
            <w:r w:rsidR="002C7BCE" w:rsidRPr="002C7BCE">
              <w:rPr>
                <w:rFonts w:ascii="Arial" w:hAnsi="Arial" w:cs="Arial"/>
              </w:rPr>
              <w:t xml:space="preserve"> </w:t>
            </w:r>
            <w:r w:rsidR="002C7BCE" w:rsidRPr="002C7BCE">
              <w:rPr>
                <w:rFonts w:ascii="Arial" w:eastAsiaTheme="minorHAnsi" w:hAnsi="Arial" w:cs="Arial"/>
                <w:lang w:val="es-MX"/>
              </w:rPr>
              <w:t xml:space="preserve">Advance online publication. </w:t>
            </w:r>
            <w:hyperlink r:id="rId9" w:tgtFrame="_blank" w:tooltip="Persistent link using digital object identifier" w:history="1">
              <w:r w:rsidR="002C7BCE" w:rsidRPr="002C7BCE">
                <w:rPr>
                  <w:rFonts w:ascii="Arial" w:eastAsiaTheme="minorHAnsi" w:hAnsi="Arial" w:cs="Arial"/>
                  <w:lang w:val="es-MX"/>
                </w:rPr>
                <w:t>https://doi.org/10.1016/j.psychres.2021.114085</w:t>
              </w:r>
            </w:hyperlink>
          </w:p>
          <w:p w14:paraId="1E07BC61" w14:textId="77777777" w:rsidR="002C7BCE" w:rsidRPr="002C7BCE" w:rsidRDefault="002C7BCE" w:rsidP="002C7BCE">
            <w:pPr>
              <w:rPr>
                <w:rFonts w:ascii="Arial" w:eastAsiaTheme="minorHAnsi" w:hAnsi="Arial" w:cs="Arial"/>
                <w:lang w:val="es-MX"/>
              </w:rPr>
            </w:pPr>
          </w:p>
          <w:p w14:paraId="64600DB1" w14:textId="0CE95658" w:rsidR="00EB1149" w:rsidRPr="009B09EB" w:rsidRDefault="00EB1149" w:rsidP="002C7BCE">
            <w:pPr>
              <w:pStyle w:val="NoSpacing"/>
              <w:numPr>
                <w:ilvl w:val="0"/>
                <w:numId w:val="15"/>
              </w:numPr>
              <w:tabs>
                <w:tab w:val="left" w:pos="589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t>Brown, S. L., Marshall, A.</w:t>
            </w:r>
            <w:r w:rsidR="009B09EB">
              <w:rPr>
                <w:rFonts w:ascii="Arial" w:hAnsi="Arial" w:cs="Arial"/>
                <w:sz w:val="20"/>
                <w:szCs w:val="20"/>
              </w:rPr>
              <w:t xml:space="preserve"> J.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954F0">
              <w:rPr>
                <w:rFonts w:ascii="Arial" w:hAnsi="Arial" w:cs="Arial"/>
                <w:b/>
                <w:sz w:val="20"/>
                <w:szCs w:val="20"/>
              </w:rPr>
              <w:t>Mitchell, S. M.</w:t>
            </w:r>
            <w:r w:rsidRPr="000954F0">
              <w:rPr>
                <w:rFonts w:ascii="Arial" w:hAnsi="Arial" w:cs="Arial"/>
                <w:sz w:val="20"/>
                <w:szCs w:val="20"/>
              </w:rPr>
              <w:t>, Roush, J. F., Mumma, G. H., Jahn, D. R., Ribeiro, J. D., Joiner, T. E., &amp; Cukrowicz, K. C. (</w:t>
            </w:r>
            <w:r w:rsidR="009B09EB">
              <w:rPr>
                <w:rFonts w:ascii="Arial" w:hAnsi="Arial" w:cs="Arial"/>
                <w:sz w:val="20"/>
                <w:szCs w:val="20"/>
              </w:rPr>
              <w:t>2021</w:t>
            </w:r>
            <w:r w:rsidRPr="000954F0">
              <w:rPr>
                <w:rFonts w:ascii="Arial" w:hAnsi="Arial" w:cs="Arial"/>
                <w:sz w:val="20"/>
                <w:szCs w:val="20"/>
              </w:rPr>
              <w:t>). Suicide ideation and thwarted interpersonal needs among psychiatric inpatients: A network approach.</w:t>
            </w:r>
            <w:r w:rsidR="00CE383F" w:rsidRPr="000954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383F" w:rsidRPr="000954F0">
              <w:rPr>
                <w:rFonts w:ascii="Arial" w:hAnsi="Arial" w:cs="Arial"/>
                <w:i/>
                <w:iCs/>
                <w:sz w:val="20"/>
                <w:szCs w:val="20"/>
              </w:rPr>
              <w:t>Clinical Psychological Science</w:t>
            </w:r>
            <w:r w:rsidR="00CE383F" w:rsidRPr="000954F0">
              <w:rPr>
                <w:rFonts w:ascii="Arial" w:hAnsi="Arial" w:cs="Arial"/>
                <w:sz w:val="20"/>
                <w:szCs w:val="20"/>
              </w:rPr>
              <w:t>.</w:t>
            </w:r>
            <w:r w:rsidR="009B09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09EB" w:rsidRPr="000954F0">
              <w:rPr>
                <w:rFonts w:ascii="Arial" w:hAnsi="Arial" w:cs="Arial"/>
                <w:sz w:val="20"/>
                <w:szCs w:val="20"/>
              </w:rPr>
              <w:t>Advance online publication</w:t>
            </w:r>
            <w:r w:rsidR="009B09E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B09EB" w:rsidRPr="009B09EB">
              <w:rPr>
                <w:rFonts w:ascii="Arial" w:hAnsi="Arial" w:cs="Arial"/>
                <w:sz w:val="20"/>
                <w:szCs w:val="20"/>
                <w:lang w:val="en-US"/>
              </w:rPr>
              <w:t>https://doi.org/10.1177/21677026211000670</w:t>
            </w:r>
          </w:p>
          <w:p w14:paraId="49A4E2A5" w14:textId="77777777" w:rsidR="00EB1149" w:rsidRPr="000954F0" w:rsidRDefault="00EB1149" w:rsidP="00EB1149">
            <w:pPr>
              <w:pStyle w:val="NoSpacing"/>
              <w:tabs>
                <w:tab w:val="left" w:pos="589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A20A195" w14:textId="6806782A" w:rsidR="004D4F6C" w:rsidRPr="007576B1" w:rsidRDefault="004D4F6C" w:rsidP="002C7BCE">
            <w:pPr>
              <w:pStyle w:val="NoSpacing"/>
              <w:numPr>
                <w:ilvl w:val="0"/>
                <w:numId w:val="15"/>
              </w:numPr>
              <w:tabs>
                <w:tab w:val="left" w:pos="589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/>
                <w:sz w:val="20"/>
                <w:szCs w:val="20"/>
              </w:rPr>
              <w:t>Mitchell, S. M.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, Brown, S. L., </w:t>
            </w:r>
            <w:proofErr w:type="spellStart"/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Görgülü</w:t>
            </w:r>
            <w:proofErr w:type="spellEnd"/>
            <w:r w:rsidRPr="000954F0">
              <w:rPr>
                <w:rFonts w:ascii="Arial" w:hAnsi="Arial" w:cs="Arial"/>
                <w:sz w:val="20"/>
                <w:szCs w:val="20"/>
              </w:rPr>
              <w:t xml:space="preserve">, T., Conner, K. R., &amp; Swogger, M. T. 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7576B1">
              <w:rPr>
                <w:rFonts w:ascii="Arial" w:hAnsi="Arial" w:cs="Arial"/>
                <w:sz w:val="20"/>
                <w:szCs w:val="20"/>
              </w:rPr>
              <w:t>2021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). 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Substance use, criminal justice involvement, and suicidal thoughts and behaviors: The moderating role of thwarted belonging. </w:t>
            </w:r>
            <w:r w:rsidRPr="000954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Suicide and Life-Threatening Behavior</w:t>
            </w:r>
            <w:r w:rsidR="007576B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, 51</w:t>
            </w:r>
            <w:r w:rsidR="007576B1" w:rsidRPr="007576B1">
              <w:rPr>
                <w:rFonts w:ascii="Arial" w:eastAsia="Times New Roman" w:hAnsi="Arial" w:cs="Arial"/>
                <w:sz w:val="20"/>
                <w:szCs w:val="20"/>
              </w:rPr>
              <w:t>(2)</w:t>
            </w:r>
            <w:r w:rsidR="007576B1">
              <w:rPr>
                <w:rFonts w:ascii="Arial" w:eastAsia="Times New Roman" w:hAnsi="Arial" w:cs="Arial"/>
                <w:sz w:val="20"/>
                <w:szCs w:val="20"/>
              </w:rPr>
              <w:t xml:space="preserve">, 237-246. </w:t>
            </w:r>
            <w:r w:rsidR="007576B1" w:rsidRPr="007576B1">
              <w:rPr>
                <w:rFonts w:ascii="Arial" w:hAnsi="Arial" w:cs="Arial"/>
                <w:sz w:val="20"/>
                <w:szCs w:val="20"/>
                <w:lang w:val="en-US"/>
              </w:rPr>
              <w:t>https://doi.org/10.1111/sltb.12699</w:t>
            </w:r>
          </w:p>
          <w:p w14:paraId="60E39D67" w14:textId="77777777" w:rsidR="004D4F6C" w:rsidRPr="000954F0" w:rsidRDefault="004D4F6C" w:rsidP="004D4F6C">
            <w:pPr>
              <w:pStyle w:val="NoSpacing"/>
              <w:tabs>
                <w:tab w:val="left" w:pos="5890"/>
              </w:tabs>
              <w:ind w:left="3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71A752D" w14:textId="13A47CAC" w:rsidR="004D4F6C" w:rsidRPr="000954F0" w:rsidRDefault="004D4F6C" w:rsidP="002C7BCE">
            <w:pPr>
              <w:pStyle w:val="NoSpacing"/>
              <w:numPr>
                <w:ilvl w:val="0"/>
                <w:numId w:val="15"/>
              </w:numPr>
              <w:tabs>
                <w:tab w:val="left" w:pos="5890"/>
              </w:tabs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lastRenderedPageBreak/>
              <w:t xml:space="preserve">Cero, I., </w:t>
            </w:r>
            <w:r w:rsidRPr="000954F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Mitchell, S. M., </w:t>
            </w:r>
            <w:r w:rsidRPr="000954F0">
              <w:rPr>
                <w:rFonts w:ascii="Arial" w:eastAsia="Times New Roman" w:hAnsi="Arial" w:cs="Arial"/>
                <w:bCs/>
                <w:sz w:val="20"/>
                <w:szCs w:val="20"/>
              </w:rPr>
              <w:t>&amp; Morris, N. M.*</w:t>
            </w:r>
            <w:r w:rsidRPr="000954F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BA670D" w:rsidRPr="000954F0">
              <w:rPr>
                <w:rFonts w:ascii="Arial" w:hAnsi="Arial" w:cs="Arial"/>
                <w:sz w:val="20"/>
                <w:szCs w:val="20"/>
              </w:rPr>
              <w:t>2021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). Causal inference in suicide research: When you should (and should not!) control for extraneous variables. </w:t>
            </w:r>
            <w:r w:rsidRPr="000954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Suicide and Life-Threatening Behavior</w:t>
            </w:r>
            <w:r w:rsidR="00BA670D" w:rsidRPr="000954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, 51</w:t>
            </w:r>
            <w:r w:rsidR="00BA670D" w:rsidRPr="000954F0">
              <w:rPr>
                <w:rFonts w:ascii="Arial" w:eastAsia="Times New Roman" w:hAnsi="Arial" w:cs="Arial"/>
                <w:sz w:val="20"/>
                <w:szCs w:val="20"/>
              </w:rPr>
              <w:t>(1), 148-161</w:t>
            </w:r>
            <w:r w:rsidRPr="000954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</w:t>
            </w:r>
            <w:r w:rsidR="00BA670D" w:rsidRPr="000954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A670D" w:rsidRPr="000954F0">
              <w:rPr>
                <w:rFonts w:ascii="Arial" w:hAnsi="Arial" w:cs="Arial"/>
                <w:sz w:val="20"/>
                <w:szCs w:val="20"/>
                <w:lang w:val="en-US"/>
              </w:rPr>
              <w:t>https://doi.org/10.1111/sltb.12681</w:t>
            </w:r>
          </w:p>
          <w:p w14:paraId="6D0E0361" w14:textId="77777777" w:rsidR="004D4F6C" w:rsidRPr="000954F0" w:rsidRDefault="004D4F6C" w:rsidP="004D4F6C">
            <w:pPr>
              <w:pStyle w:val="NoSpacing"/>
              <w:ind w:left="346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28205E9" w14:textId="0A113378" w:rsidR="004D4F6C" w:rsidRPr="000954F0" w:rsidRDefault="004D4F6C" w:rsidP="002C7BCE">
            <w:pPr>
              <w:pStyle w:val="NoSpacing"/>
              <w:numPr>
                <w:ilvl w:val="0"/>
                <w:numId w:val="15"/>
              </w:numPr>
              <w:tabs>
                <w:tab w:val="left" w:pos="5890"/>
              </w:tabs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eastAsia="Times New Roman" w:hAnsi="Arial" w:cs="Arial"/>
                <w:b/>
                <w:sz w:val="20"/>
                <w:szCs w:val="20"/>
              </w:rPr>
              <w:t>Mitchell, S. M.</w:t>
            </w:r>
            <w:r w:rsidRPr="000954F0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 Cero, I., Littlefield, A. K., &amp; Brown, S. L. 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BA670D" w:rsidRPr="000954F0">
              <w:rPr>
                <w:rFonts w:ascii="Arial" w:hAnsi="Arial" w:cs="Arial"/>
                <w:sz w:val="20"/>
                <w:szCs w:val="20"/>
              </w:rPr>
              <w:t>2021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). 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Using categorical data analysis in suicide research: Considering clinical utility and practicality. </w:t>
            </w:r>
            <w:r w:rsidRPr="000954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Suicide and Life-Threatening Behavior</w:t>
            </w:r>
            <w:r w:rsidR="00BA670D" w:rsidRPr="000954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, 51</w:t>
            </w:r>
            <w:r w:rsidR="00BA670D" w:rsidRPr="000954F0">
              <w:rPr>
                <w:rFonts w:ascii="Arial" w:eastAsia="Times New Roman" w:hAnsi="Arial" w:cs="Arial"/>
                <w:sz w:val="20"/>
                <w:szCs w:val="20"/>
              </w:rPr>
              <w:t>(1), 76-87</w:t>
            </w:r>
            <w:r w:rsidRPr="000954F0">
              <w:rPr>
                <w:rFonts w:ascii="Arial" w:eastAsia="Times New Roman" w:hAnsi="Arial" w:cs="Arial"/>
                <w:sz w:val="20"/>
                <w:szCs w:val="20"/>
              </w:rPr>
              <w:t xml:space="preserve"> https://doi.org/10.1111/sltb.12670</w:t>
            </w:r>
          </w:p>
          <w:p w14:paraId="7B1E9379" w14:textId="77777777" w:rsidR="004D4F6C" w:rsidRPr="000954F0" w:rsidRDefault="004D4F6C" w:rsidP="004D4F6C">
            <w:pPr>
              <w:pStyle w:val="NoSpacing"/>
              <w:tabs>
                <w:tab w:val="left" w:pos="589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88EE3FB" w14:textId="2AB5B4BB" w:rsidR="009B3194" w:rsidRPr="000954F0" w:rsidRDefault="009B3194" w:rsidP="002C7BCE">
            <w:pPr>
              <w:pStyle w:val="NoSpacing"/>
              <w:numPr>
                <w:ilvl w:val="0"/>
                <w:numId w:val="15"/>
              </w:numPr>
              <w:tabs>
                <w:tab w:val="left" w:pos="5890"/>
              </w:tabs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bCs/>
                <w:sz w:val="20"/>
                <w:szCs w:val="20"/>
              </w:rPr>
              <w:t>Mitchell, S. M.</w:t>
            </w:r>
            <w:r w:rsidRPr="000954F0">
              <w:rPr>
                <w:rFonts w:ascii="Arial" w:hAnsi="Arial" w:cs="Arial"/>
                <w:sz w:val="20"/>
                <w:szCs w:val="20"/>
              </w:rPr>
              <w:t>, La Rosa, N. L.*, Cary, J.*, &amp; Sparks, S.* (</w:t>
            </w:r>
            <w:r w:rsidR="004D4F6C" w:rsidRPr="000954F0">
              <w:rPr>
                <w:rFonts w:ascii="Arial" w:hAnsi="Arial" w:cs="Arial"/>
                <w:sz w:val="20"/>
                <w:szCs w:val="20"/>
              </w:rPr>
              <w:t>2021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). Considering the impact of COVID-19 on suicide risk among individuals in prison and during reentry. </w:t>
            </w:r>
            <w:r w:rsidRPr="000954F0">
              <w:rPr>
                <w:rFonts w:ascii="Arial" w:hAnsi="Arial" w:cs="Arial"/>
                <w:i/>
                <w:iCs/>
                <w:sz w:val="20"/>
                <w:szCs w:val="20"/>
              </w:rPr>
              <w:t>Journal of Criminal Psychology</w:t>
            </w:r>
            <w:r w:rsidR="00F6001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60014" w:rsidRPr="00F60014">
              <w:rPr>
                <w:rFonts w:ascii="Arial" w:hAnsi="Arial" w:cs="Arial"/>
                <w:i/>
                <w:iCs/>
                <w:sz w:val="20"/>
                <w:szCs w:val="20"/>
              </w:rPr>
              <w:t>11</w:t>
            </w:r>
            <w:r w:rsidR="00F60014">
              <w:rPr>
                <w:rFonts w:ascii="Arial" w:hAnsi="Arial" w:cs="Arial"/>
                <w:sz w:val="20"/>
                <w:szCs w:val="20"/>
              </w:rPr>
              <w:t>(3), 240-253.</w:t>
            </w:r>
            <w:r w:rsidR="004D4F6C" w:rsidRPr="000954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4F6C" w:rsidRPr="000954F0">
              <w:rPr>
                <w:rStyle w:val="intentdoi"/>
                <w:rFonts w:ascii="Arial" w:hAnsi="Arial" w:cs="Arial"/>
                <w:color w:val="000000" w:themeColor="text1"/>
                <w:sz w:val="20"/>
                <w:szCs w:val="20"/>
              </w:rPr>
              <w:t>https://doi.org/10.1108/JCP-10-2020-0044</w:t>
            </w:r>
          </w:p>
          <w:p w14:paraId="3D2E44B6" w14:textId="77777777" w:rsidR="0021550A" w:rsidRPr="000954F0" w:rsidRDefault="0021550A" w:rsidP="0030151A">
            <w:pPr>
              <w:pStyle w:val="NoSpacing"/>
              <w:tabs>
                <w:tab w:val="left" w:pos="589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9EB2A7" w14:textId="7F8DD71F" w:rsidR="00F8357C" w:rsidRPr="000954F0" w:rsidRDefault="00F8357C" w:rsidP="002C7BCE">
            <w:pPr>
              <w:pStyle w:val="NoSpacing"/>
              <w:numPr>
                <w:ilvl w:val="0"/>
                <w:numId w:val="15"/>
              </w:numPr>
              <w:tabs>
                <w:tab w:val="left" w:pos="5890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0954F0">
              <w:rPr>
                <w:rFonts w:ascii="Arial" w:hAnsi="Arial" w:cs="Arial"/>
                <w:bCs/>
                <w:sz w:val="20"/>
                <w:szCs w:val="20"/>
              </w:rPr>
              <w:t>Catterall, I.,</w:t>
            </w:r>
            <w:r w:rsidRPr="000954F0">
              <w:rPr>
                <w:rFonts w:ascii="Arial" w:hAnsi="Arial" w:cs="Arial"/>
                <w:b/>
                <w:sz w:val="20"/>
                <w:szCs w:val="20"/>
              </w:rPr>
              <w:t xml:space="preserve"> Mitchell, S. M.</w:t>
            </w:r>
            <w:r w:rsidRPr="000954F0">
              <w:rPr>
                <w:rFonts w:ascii="Arial" w:hAnsi="Arial" w:cs="Arial"/>
                <w:sz w:val="20"/>
                <w:szCs w:val="20"/>
              </w:rPr>
              <w:t>, Dhingra, K.,</w:t>
            </w:r>
            <w:r w:rsidRPr="000954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954F0">
              <w:rPr>
                <w:rFonts w:ascii="Arial" w:hAnsi="Arial" w:cs="Arial"/>
                <w:sz w:val="20"/>
                <w:szCs w:val="20"/>
              </w:rPr>
              <w:t>Conner, K. R., &amp; Swogger, M. T. (</w:t>
            </w:r>
            <w:r w:rsidR="002738DC" w:rsidRPr="000954F0">
              <w:rPr>
                <w:rFonts w:ascii="Arial" w:hAnsi="Arial" w:cs="Arial"/>
                <w:sz w:val="20"/>
                <w:szCs w:val="20"/>
              </w:rPr>
              <w:t>2021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). 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Brief motivational intervention for substance use may decrease violence among heavy alcohol users in a jail diversion program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954F0">
              <w:rPr>
                <w:rFonts w:ascii="Arial" w:hAnsi="Arial" w:cs="Arial"/>
                <w:i/>
                <w:sz w:val="20"/>
                <w:szCs w:val="20"/>
                <w:lang w:val="en-US"/>
              </w:rPr>
              <w:t>Criminal Justice and Behavior</w:t>
            </w:r>
            <w:r w:rsidR="002738DC" w:rsidRPr="000954F0">
              <w:rPr>
                <w:rFonts w:ascii="Arial" w:hAnsi="Arial" w:cs="Arial"/>
                <w:i/>
                <w:sz w:val="20"/>
                <w:szCs w:val="20"/>
                <w:lang w:val="en-US"/>
              </w:rPr>
              <w:t>, 48</w:t>
            </w:r>
            <w:r w:rsidR="002738DC" w:rsidRPr="000954F0">
              <w:rPr>
                <w:rFonts w:ascii="Arial" w:hAnsi="Arial" w:cs="Arial"/>
                <w:iCs/>
                <w:sz w:val="20"/>
                <w:szCs w:val="20"/>
                <w:lang w:val="en-US"/>
              </w:rPr>
              <w:t>(3), 274-292</w:t>
            </w:r>
            <w:r w:rsidRPr="000954F0">
              <w:rPr>
                <w:rFonts w:ascii="Arial" w:hAnsi="Arial" w:cs="Arial"/>
                <w:sz w:val="20"/>
                <w:szCs w:val="20"/>
              </w:rPr>
              <w:t>.</w:t>
            </w:r>
            <w:r w:rsidRPr="000954F0">
              <w:rPr>
                <w:rFonts w:ascii="Arial" w:hAnsi="Arial" w:cs="Arial"/>
                <w:iCs/>
                <w:sz w:val="20"/>
                <w:szCs w:val="20"/>
              </w:rPr>
              <w:t xml:space="preserve"> https://doi.org/10.1177/0093854820958747</w:t>
            </w:r>
          </w:p>
          <w:p w14:paraId="292B0B96" w14:textId="77777777" w:rsidR="002738DC" w:rsidRPr="000954F0" w:rsidRDefault="002738DC" w:rsidP="002738DC">
            <w:pPr>
              <w:pStyle w:val="NoSpacing"/>
              <w:ind w:left="7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55580FFA" w14:textId="2E69BAAB" w:rsidR="002738DC" w:rsidRPr="000954F0" w:rsidRDefault="002738DC" w:rsidP="004824BF">
            <w:pPr>
              <w:pStyle w:val="NoSpacing"/>
              <w:ind w:left="5019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2020</w:t>
            </w:r>
          </w:p>
          <w:p w14:paraId="5C066699" w14:textId="77777777" w:rsidR="00F8357C" w:rsidRPr="000954F0" w:rsidRDefault="00F8357C" w:rsidP="00F8357C">
            <w:pPr>
              <w:pStyle w:val="NoSpacing"/>
              <w:tabs>
                <w:tab w:val="left" w:pos="5890"/>
              </w:tabs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4512BFB7" w14:textId="1AE7B5D8" w:rsidR="006704A5" w:rsidRPr="000954F0" w:rsidRDefault="00AB71A5" w:rsidP="002C7BCE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t xml:space="preserve">Bolaños, A. D.*, </w:t>
            </w:r>
            <w:r w:rsidRPr="000954F0">
              <w:rPr>
                <w:rFonts w:ascii="Arial" w:hAnsi="Arial" w:cs="Arial"/>
                <w:b/>
                <w:sz w:val="20"/>
                <w:szCs w:val="20"/>
                <w:lang w:val="en-US"/>
              </w:rPr>
              <w:t>Mitchell, S. M.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Morgan, R. D., 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&amp; Grabowski, K. E. </w:t>
            </w:r>
            <w:r w:rsidRPr="000954F0">
              <w:rPr>
                <w:rFonts w:ascii="Arial" w:hAnsi="Arial" w:cs="Arial"/>
                <w:sz w:val="20"/>
                <w:szCs w:val="20"/>
              </w:rPr>
              <w:t>(</w:t>
            </w:r>
            <w:r w:rsidR="001567B8" w:rsidRPr="000954F0">
              <w:rPr>
                <w:rFonts w:ascii="Arial" w:hAnsi="Arial" w:cs="Arial"/>
                <w:sz w:val="20"/>
                <w:szCs w:val="20"/>
              </w:rPr>
              <w:t>2020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).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A comparison of criminogenic risk factors </w:t>
            </w:r>
            <w:r w:rsidR="00B57F84"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and psychiatric symptomatology 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between psychiatric inpatients with and without criminal justice involvement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954F0">
              <w:rPr>
                <w:rFonts w:ascii="Arial" w:hAnsi="Arial" w:cs="Arial"/>
                <w:i/>
                <w:iCs/>
                <w:sz w:val="20"/>
                <w:szCs w:val="20"/>
              </w:rPr>
              <w:t>Law and Human Behavior</w:t>
            </w:r>
            <w:r w:rsidR="00E24689" w:rsidRPr="000954F0">
              <w:rPr>
                <w:rFonts w:ascii="Arial" w:hAnsi="Arial" w:cs="Arial"/>
                <w:i/>
                <w:iCs/>
                <w:sz w:val="20"/>
                <w:szCs w:val="20"/>
              </w:rPr>
              <w:t>, 44</w:t>
            </w:r>
            <w:r w:rsidR="00E24689" w:rsidRPr="000954F0">
              <w:rPr>
                <w:rFonts w:ascii="Arial" w:hAnsi="Arial" w:cs="Arial"/>
                <w:sz w:val="20"/>
                <w:szCs w:val="20"/>
              </w:rPr>
              <w:t>(4), 336–346</w:t>
            </w:r>
            <w:r w:rsidR="001567B8"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="00EA77A0" w:rsidRPr="000954F0">
              <w:rPr>
                <w:rFonts w:ascii="Arial" w:hAnsi="Arial" w:cs="Arial"/>
                <w:sz w:val="20"/>
                <w:szCs w:val="20"/>
                <w:lang w:val="en-US"/>
              </w:rPr>
              <w:t>https://doi.org/</w:t>
            </w:r>
            <w:r w:rsidR="001567B8" w:rsidRPr="000954F0">
              <w:rPr>
                <w:rFonts w:ascii="Arial" w:hAnsi="Arial" w:cs="Arial"/>
                <w:sz w:val="20"/>
                <w:szCs w:val="20"/>
                <w:lang w:val="en-US"/>
              </w:rPr>
              <w:t>10.1037/lhb0000391</w:t>
            </w:r>
          </w:p>
          <w:p w14:paraId="3D93DF1A" w14:textId="4E1EF638" w:rsidR="0030151A" w:rsidRPr="000954F0" w:rsidRDefault="0030151A" w:rsidP="0030151A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80BFC48" w14:textId="27754771" w:rsidR="00531670" w:rsidRPr="000954F0" w:rsidRDefault="00531670" w:rsidP="002C7BCE">
            <w:pPr>
              <w:pStyle w:val="ListParagraph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0954F0">
              <w:rPr>
                <w:rFonts w:ascii="Arial" w:hAnsi="Arial" w:cs="Arial"/>
                <w:b/>
              </w:rPr>
              <w:t>Mitchell, S. M.</w:t>
            </w:r>
            <w:r w:rsidRPr="000954F0">
              <w:rPr>
                <w:rFonts w:ascii="Arial" w:hAnsi="Arial" w:cs="Arial"/>
              </w:rPr>
              <w:t xml:space="preserve">, Brown, S. L., Scanlon, F.*, Swogger, M. T., Delgado, D., Bolaños, A. D.*, Ventura, M., &amp; Morgan, R. D. (2020). Lifetime history of suicide attempts among not guilty by reason of insanity state hospital inpatients: The roles of past substance use and current social support. </w:t>
            </w:r>
            <w:r w:rsidRPr="000954F0">
              <w:rPr>
                <w:rFonts w:ascii="Arial" w:hAnsi="Arial" w:cs="Arial"/>
                <w:i/>
                <w:iCs/>
              </w:rPr>
              <w:t>International Journal of Forensic Mental Health</w:t>
            </w:r>
            <w:r w:rsidR="00AD61CF" w:rsidRPr="000954F0">
              <w:rPr>
                <w:rFonts w:ascii="Arial" w:hAnsi="Arial" w:cs="Arial"/>
                <w:i/>
                <w:iCs/>
              </w:rPr>
              <w:t>, 19</w:t>
            </w:r>
            <w:r w:rsidR="00153904" w:rsidRPr="000954F0">
              <w:rPr>
                <w:rFonts w:ascii="Arial" w:hAnsi="Arial" w:cs="Arial"/>
              </w:rPr>
              <w:t>(4)</w:t>
            </w:r>
            <w:r w:rsidR="00AD61CF" w:rsidRPr="000954F0">
              <w:rPr>
                <w:rFonts w:ascii="Arial" w:hAnsi="Arial" w:cs="Arial"/>
              </w:rPr>
              <w:t>, 341-353</w:t>
            </w:r>
            <w:r w:rsidRPr="000954F0">
              <w:rPr>
                <w:rFonts w:ascii="Arial" w:hAnsi="Arial" w:cs="Arial"/>
              </w:rPr>
              <w:t xml:space="preserve">. </w:t>
            </w:r>
            <w:r w:rsidR="00EA77A0" w:rsidRPr="000954F0">
              <w:rPr>
                <w:rFonts w:ascii="Arial" w:hAnsi="Arial" w:cs="Arial"/>
              </w:rPr>
              <w:t>https://doi.org/</w:t>
            </w:r>
            <w:r w:rsidRPr="000954F0">
              <w:rPr>
                <w:rFonts w:ascii="Arial" w:eastAsiaTheme="minorHAnsi" w:hAnsi="Arial" w:cs="Arial"/>
              </w:rPr>
              <w:t>10.1080/14999013.2020.1775326</w:t>
            </w:r>
          </w:p>
          <w:p w14:paraId="210C5716" w14:textId="77777777" w:rsidR="00531670" w:rsidRPr="000954F0" w:rsidRDefault="00531670" w:rsidP="005316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9907AC" w14:textId="47C4757E" w:rsidR="006704A5" w:rsidRPr="000954F0" w:rsidRDefault="006704A5" w:rsidP="002C7BCE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Poindexter, E. K., </w:t>
            </w:r>
            <w:r w:rsidRPr="000954F0">
              <w:rPr>
                <w:rFonts w:ascii="Arial" w:hAnsi="Arial" w:cs="Arial"/>
                <w:b/>
                <w:sz w:val="20"/>
                <w:szCs w:val="20"/>
                <w:lang w:val="en-US"/>
              </w:rPr>
              <w:t>Mitchell, S. M.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, Brown, S. L., &amp; Cukrowicz, K. C. (</w:t>
            </w:r>
            <w:r w:rsidRPr="000954F0">
              <w:rPr>
                <w:rFonts w:ascii="Arial" w:hAnsi="Arial" w:cs="Arial"/>
                <w:sz w:val="20"/>
                <w:szCs w:val="20"/>
              </w:rPr>
              <w:t>2020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). Interpersonal trauma and suicide ideation: The indirect effects </w:t>
            </w:r>
            <w:r w:rsidR="00D3483E"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of 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depressive symptoms, thwarted belongingness, and perceived burden. </w:t>
            </w:r>
            <w:r w:rsidRPr="000954F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Journal of Interpersonal Violence.</w:t>
            </w:r>
            <w:r w:rsidRPr="000954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Advance online publication. </w:t>
            </w:r>
            <w:r w:rsidR="00EA77A0" w:rsidRPr="000954F0">
              <w:rPr>
                <w:rFonts w:ascii="Arial" w:hAnsi="Arial" w:cs="Arial"/>
                <w:sz w:val="20"/>
                <w:szCs w:val="20"/>
                <w:lang w:val="en-US"/>
              </w:rPr>
              <w:t>https://doi.org/</w:t>
            </w:r>
            <w:r w:rsidRPr="000954F0">
              <w:rPr>
                <w:rFonts w:ascii="Arial" w:hAnsi="Arial" w:cs="Arial"/>
                <w:sz w:val="20"/>
                <w:szCs w:val="20"/>
              </w:rPr>
              <w:t>10.1177/0886260520917513</w:t>
            </w:r>
          </w:p>
          <w:p w14:paraId="57E0ABDF" w14:textId="77777777" w:rsidR="008336E1" w:rsidRPr="000954F0" w:rsidRDefault="008336E1" w:rsidP="00944FB0">
            <w:pPr>
              <w:pStyle w:val="NoSpacing"/>
              <w:ind w:left="346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B678029" w14:textId="3CFDCF3A" w:rsidR="007C4316" w:rsidRPr="000954F0" w:rsidRDefault="007C4316" w:rsidP="002C7BCE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t xml:space="preserve">Dhingra, K., </w:t>
            </w:r>
            <w:r w:rsidRPr="000954F0">
              <w:rPr>
                <w:rFonts w:ascii="Arial" w:hAnsi="Arial" w:cs="Arial"/>
                <w:b/>
                <w:sz w:val="20"/>
                <w:szCs w:val="20"/>
              </w:rPr>
              <w:t>Mitchell, S. M.</w:t>
            </w:r>
            <w:r w:rsidRPr="000954F0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0954F0">
              <w:rPr>
                <w:rFonts w:ascii="Arial" w:hAnsi="Arial" w:cs="Arial"/>
                <w:sz w:val="20"/>
                <w:szCs w:val="20"/>
              </w:rPr>
              <w:t>Davies, B., Anestis, M. D., &amp; Anestis, J. C. (</w:t>
            </w:r>
            <w:r w:rsidR="00660461" w:rsidRPr="000954F0">
              <w:rPr>
                <w:rFonts w:ascii="Arial" w:hAnsi="Arial" w:cs="Arial"/>
                <w:sz w:val="20"/>
                <w:szCs w:val="20"/>
              </w:rPr>
              <w:t>2020</w:t>
            </w:r>
            <w:r w:rsidRPr="000954F0">
              <w:rPr>
                <w:rFonts w:ascii="Arial" w:hAnsi="Arial" w:cs="Arial"/>
                <w:sz w:val="20"/>
                <w:szCs w:val="20"/>
              </w:rPr>
              <w:t>).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Suicide ideation among male prisoners: Preliminary evidence that psychopathic traits are indirectly linked to suicide ideation through thwarted interpersonal needs. </w:t>
            </w:r>
            <w:r w:rsidRPr="000954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Suicide and Life-Threatening Behavio</w:t>
            </w:r>
            <w:r w:rsidR="00985ED0" w:rsidRPr="000954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</w:t>
            </w:r>
            <w:r w:rsidR="001C52D6" w:rsidRPr="000954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, 50</w:t>
            </w:r>
            <w:r w:rsidR="001C52D6" w:rsidRPr="000954F0">
              <w:rPr>
                <w:rFonts w:ascii="Arial" w:eastAsia="Times New Roman" w:hAnsi="Arial" w:cs="Arial"/>
                <w:sz w:val="20"/>
                <w:szCs w:val="20"/>
              </w:rPr>
              <w:t>(4), 823-837</w:t>
            </w:r>
            <w:r w:rsidR="00660461" w:rsidRPr="000954F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A77A0" w:rsidRPr="000954F0">
              <w:rPr>
                <w:rFonts w:ascii="Arial" w:hAnsi="Arial" w:cs="Arial"/>
                <w:sz w:val="20"/>
                <w:szCs w:val="20"/>
                <w:lang w:val="en-US"/>
              </w:rPr>
              <w:t>https://doi.org/</w:t>
            </w:r>
            <w:r w:rsidR="00660461" w:rsidRPr="000954F0">
              <w:rPr>
                <w:rFonts w:ascii="Arial" w:hAnsi="Arial" w:cs="Arial"/>
                <w:sz w:val="20"/>
                <w:szCs w:val="20"/>
                <w:lang w:val="en-US"/>
              </w:rPr>
              <w:t>10.1111/sltb.12632</w:t>
            </w:r>
          </w:p>
          <w:p w14:paraId="11FDA056" w14:textId="77777777" w:rsidR="00660461" w:rsidRPr="000954F0" w:rsidRDefault="00660461" w:rsidP="00944FB0">
            <w:pPr>
              <w:ind w:left="346"/>
              <w:rPr>
                <w:rFonts w:ascii="Arial" w:hAnsi="Arial" w:cs="Arial"/>
                <w:sz w:val="20"/>
                <w:szCs w:val="20"/>
              </w:rPr>
            </w:pPr>
          </w:p>
          <w:p w14:paraId="76C62675" w14:textId="5E5A6720" w:rsidR="008B49C5" w:rsidRPr="000954F0" w:rsidRDefault="00311A0A" w:rsidP="002C7BCE">
            <w:pPr>
              <w:pStyle w:val="ListParagraph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0954F0">
              <w:rPr>
                <w:rFonts w:ascii="Arial" w:hAnsi="Arial" w:cs="Arial"/>
                <w:b/>
              </w:rPr>
              <w:t>Mitchell, S. M.</w:t>
            </w:r>
            <w:r w:rsidRPr="000954F0">
              <w:rPr>
                <w:rFonts w:ascii="Arial" w:hAnsi="Arial" w:cs="Arial"/>
              </w:rPr>
              <w:t>, Taylor, N. J., Jahn, D. R., Roush, J. F., Brown, S. L., Quinnett, P., &amp; Ries, R. (</w:t>
            </w:r>
            <w:r w:rsidR="0058289B" w:rsidRPr="000954F0">
              <w:rPr>
                <w:rFonts w:ascii="Arial" w:hAnsi="Arial" w:cs="Arial"/>
              </w:rPr>
              <w:t>2020</w:t>
            </w:r>
            <w:r w:rsidRPr="000954F0">
              <w:rPr>
                <w:rFonts w:ascii="Arial" w:hAnsi="Arial" w:cs="Arial"/>
              </w:rPr>
              <w:t xml:space="preserve">). Suicide-related training, self-efficacy, and mental health care </w:t>
            </w:r>
            <w:r w:rsidR="004B3C83" w:rsidRPr="000954F0">
              <w:rPr>
                <w:rFonts w:ascii="Arial" w:hAnsi="Arial" w:cs="Arial"/>
              </w:rPr>
              <w:t>providers’</w:t>
            </w:r>
            <w:r w:rsidRPr="000954F0">
              <w:rPr>
                <w:rFonts w:ascii="Arial" w:hAnsi="Arial" w:cs="Arial"/>
              </w:rPr>
              <w:t xml:space="preserve"> reactions toward suicidal individuals.</w:t>
            </w:r>
            <w:r w:rsidRPr="000954F0">
              <w:rPr>
                <w:rFonts w:ascii="Arial" w:hAnsi="Arial" w:cs="Arial"/>
                <w:i/>
              </w:rPr>
              <w:t xml:space="preserve"> Crisis: The Journal of Crisis Intervention and Suicide Prevention</w:t>
            </w:r>
            <w:r w:rsidR="00A7502A" w:rsidRPr="000954F0">
              <w:rPr>
                <w:rFonts w:ascii="Arial" w:hAnsi="Arial" w:cs="Arial"/>
                <w:i/>
              </w:rPr>
              <w:t>, 41</w:t>
            </w:r>
            <w:r w:rsidR="00A7502A" w:rsidRPr="000954F0">
              <w:rPr>
                <w:rFonts w:ascii="Arial" w:hAnsi="Arial" w:cs="Arial"/>
                <w:iCs/>
              </w:rPr>
              <w:t>(5), 359-366</w:t>
            </w:r>
            <w:r w:rsidR="0058289B" w:rsidRPr="000954F0">
              <w:rPr>
                <w:rFonts w:ascii="Arial" w:hAnsi="Arial" w:cs="Arial"/>
              </w:rPr>
              <w:t xml:space="preserve">. </w:t>
            </w:r>
            <w:r w:rsidR="008B49C5" w:rsidRPr="000954F0">
              <w:rPr>
                <w:rFonts w:ascii="Arial" w:hAnsi="Arial" w:cs="Arial"/>
              </w:rPr>
              <w:t>https://doi.org/10.1027/0227-5910/a000647</w:t>
            </w:r>
          </w:p>
          <w:p w14:paraId="6352B3BC" w14:textId="77777777" w:rsidR="008B49C5" w:rsidRPr="000954F0" w:rsidRDefault="008B49C5" w:rsidP="008B49C5">
            <w:pPr>
              <w:pStyle w:val="ListParagraph"/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</w:p>
          <w:p w14:paraId="0DB5452A" w14:textId="17BA8108" w:rsidR="00EA77A0" w:rsidRPr="000954F0" w:rsidRDefault="0058289B" w:rsidP="002C7BCE">
            <w:pPr>
              <w:pStyle w:val="ListParagraph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0954F0">
              <w:rPr>
                <w:rFonts w:ascii="Arial" w:hAnsi="Arial" w:cs="Arial"/>
              </w:rPr>
              <w:t xml:space="preserve">Delgado, D., </w:t>
            </w:r>
            <w:r w:rsidRPr="000954F0">
              <w:rPr>
                <w:rFonts w:ascii="Arial" w:hAnsi="Arial" w:cs="Arial"/>
                <w:b/>
              </w:rPr>
              <w:t>Mitchell, S. M.</w:t>
            </w:r>
            <w:r w:rsidRPr="000954F0">
              <w:rPr>
                <w:rFonts w:ascii="Arial" w:hAnsi="Arial" w:cs="Arial"/>
              </w:rPr>
              <w:t xml:space="preserve">, Scanlon, F.*, &amp; Morgan, R. D. (2020). Examining violence among not guilty by reason of insanity state hospital inpatients across multiple timepoints: The roles of criminogenic risk factors and psychiatric symptoms. </w:t>
            </w:r>
            <w:r w:rsidRPr="000954F0">
              <w:rPr>
                <w:rFonts w:ascii="Arial" w:hAnsi="Arial" w:cs="Arial"/>
                <w:i/>
                <w:iCs/>
              </w:rPr>
              <w:t>CNS Spectrums</w:t>
            </w:r>
            <w:r w:rsidR="006C4337" w:rsidRPr="000954F0">
              <w:rPr>
                <w:rFonts w:ascii="Arial" w:hAnsi="Arial" w:cs="Arial"/>
              </w:rPr>
              <w:t>,</w:t>
            </w:r>
            <w:r w:rsidRPr="000954F0">
              <w:rPr>
                <w:rFonts w:ascii="Arial" w:hAnsi="Arial" w:cs="Arial"/>
              </w:rPr>
              <w:t xml:space="preserve"> </w:t>
            </w:r>
            <w:r w:rsidR="008B49C5" w:rsidRPr="000954F0">
              <w:rPr>
                <w:rFonts w:ascii="Arial" w:hAnsi="Arial" w:cs="Arial"/>
                <w:i/>
                <w:iCs/>
              </w:rPr>
              <w:t>25</w:t>
            </w:r>
            <w:r w:rsidR="008B49C5" w:rsidRPr="000954F0">
              <w:rPr>
                <w:rFonts w:ascii="Arial" w:hAnsi="Arial" w:cs="Arial"/>
              </w:rPr>
              <w:t>(5), 714-722</w:t>
            </w:r>
            <w:r w:rsidR="00603035" w:rsidRPr="000954F0">
              <w:rPr>
                <w:rFonts w:ascii="Arial" w:hAnsi="Arial" w:cs="Arial"/>
              </w:rPr>
              <w:t xml:space="preserve">. </w:t>
            </w:r>
            <w:r w:rsidR="00EA77A0" w:rsidRPr="000954F0">
              <w:rPr>
                <w:rFonts w:ascii="Arial" w:hAnsi="Arial" w:cs="Arial"/>
              </w:rPr>
              <w:t>https://doi.org/</w:t>
            </w:r>
            <w:r w:rsidRPr="000954F0">
              <w:rPr>
                <w:rFonts w:ascii="Arial" w:hAnsi="Arial" w:cs="Arial"/>
              </w:rPr>
              <w:t>10.1017/S1092852919001809</w:t>
            </w:r>
          </w:p>
          <w:p w14:paraId="6216041B" w14:textId="77777777" w:rsidR="00EA77A0" w:rsidRPr="000954F0" w:rsidRDefault="00EA77A0" w:rsidP="00EA77A0">
            <w:pPr>
              <w:pStyle w:val="NoSpacing"/>
              <w:ind w:left="346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3B1500C" w14:textId="5417BB68" w:rsidR="0058289B" w:rsidRPr="000954F0" w:rsidRDefault="00EA77A0" w:rsidP="002C7BCE">
            <w:pPr>
              <w:pStyle w:val="ListParagraph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0954F0">
              <w:rPr>
                <w:rFonts w:ascii="Arial" w:hAnsi="Arial" w:cs="Arial"/>
                <w:b/>
              </w:rPr>
              <w:t>Mitchell, S. M.</w:t>
            </w:r>
            <w:r w:rsidRPr="000954F0">
              <w:rPr>
                <w:rFonts w:ascii="Arial" w:hAnsi="Arial" w:cs="Arial"/>
              </w:rPr>
              <w:t xml:space="preserve">, Brown, S. L., Roush, J. F., Tucker, R. P., Cukrowicz, K. C., &amp; Joiner, T. E. (2020). The Interpersonal Needs Questionnaire: Statistical considerations for improved clinical application. </w:t>
            </w:r>
            <w:r w:rsidRPr="000954F0">
              <w:rPr>
                <w:rFonts w:ascii="Arial" w:hAnsi="Arial" w:cs="Arial"/>
                <w:i/>
              </w:rPr>
              <w:t>Assessment, 27</w:t>
            </w:r>
            <w:r w:rsidR="00165929" w:rsidRPr="000954F0">
              <w:rPr>
                <w:rFonts w:ascii="Arial" w:hAnsi="Arial" w:cs="Arial"/>
                <w:iCs/>
              </w:rPr>
              <w:t>(3)</w:t>
            </w:r>
            <w:r w:rsidRPr="000954F0">
              <w:rPr>
                <w:rFonts w:ascii="Arial" w:hAnsi="Arial" w:cs="Arial"/>
                <w:iCs/>
              </w:rPr>
              <w:t>, 621-637</w:t>
            </w:r>
            <w:r w:rsidRPr="000954F0">
              <w:rPr>
                <w:rFonts w:ascii="Arial" w:hAnsi="Arial" w:cs="Arial"/>
              </w:rPr>
              <w:t>. https://doi.org/10.1177/1073191118824660</w:t>
            </w:r>
          </w:p>
          <w:p w14:paraId="1ECB97AC" w14:textId="77777777" w:rsidR="000F2CDF" w:rsidRPr="000954F0" w:rsidRDefault="000F2CDF" w:rsidP="00FD7754">
            <w:pPr>
              <w:pStyle w:val="NoSpacing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6B5446F9" w14:textId="27913453" w:rsidR="00FD7754" w:rsidRPr="000954F0" w:rsidRDefault="00FD7754" w:rsidP="00FD7754">
            <w:pPr>
              <w:pStyle w:val="NoSpacing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954F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2019</w:t>
            </w:r>
          </w:p>
          <w:p w14:paraId="25C8E373" w14:textId="24403B3F" w:rsidR="00311A0A" w:rsidRPr="000954F0" w:rsidRDefault="00311A0A" w:rsidP="00AD0926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4F2DA80B" w14:textId="76B696DE" w:rsidR="00AD1A0A" w:rsidRPr="000954F0" w:rsidRDefault="00AD1A0A" w:rsidP="002C7BCE">
            <w:pPr>
              <w:pStyle w:val="ListParagraph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0954F0">
              <w:rPr>
                <w:rFonts w:ascii="Arial" w:hAnsi="Arial" w:cs="Arial"/>
                <w:b/>
              </w:rPr>
              <w:t>Mitchell, S. M.</w:t>
            </w:r>
            <w:r w:rsidRPr="000954F0">
              <w:rPr>
                <w:rFonts w:ascii="Arial" w:hAnsi="Arial" w:cs="Arial"/>
              </w:rPr>
              <w:t xml:space="preserve">, Brown, S. L., Roush, J. F., </w:t>
            </w:r>
            <w:r w:rsidRPr="000954F0">
              <w:rPr>
                <w:rFonts w:ascii="Arial" w:hAnsi="Arial" w:cs="Arial"/>
                <w:bCs/>
              </w:rPr>
              <w:t xml:space="preserve">Bolaños, A. D., Morgan, R. D., &amp; </w:t>
            </w:r>
            <w:r w:rsidRPr="000954F0">
              <w:rPr>
                <w:rFonts w:ascii="Arial" w:hAnsi="Arial" w:cs="Arial"/>
              </w:rPr>
              <w:t xml:space="preserve">Cukrowicz, K. C. </w:t>
            </w:r>
            <w:r w:rsidRPr="000954F0">
              <w:rPr>
                <w:rFonts w:ascii="Arial" w:hAnsi="Arial" w:cs="Arial"/>
                <w:bCs/>
              </w:rPr>
              <w:t>(</w:t>
            </w:r>
            <w:r w:rsidR="003D1ED5" w:rsidRPr="000954F0">
              <w:rPr>
                <w:rFonts w:ascii="Arial" w:hAnsi="Arial" w:cs="Arial"/>
                <w:bCs/>
              </w:rPr>
              <w:t>2019</w:t>
            </w:r>
            <w:r w:rsidRPr="000954F0">
              <w:rPr>
                <w:rFonts w:ascii="Arial" w:hAnsi="Arial" w:cs="Arial"/>
                <w:bCs/>
              </w:rPr>
              <w:t xml:space="preserve">). </w:t>
            </w:r>
            <w:r w:rsidRPr="000954F0">
              <w:rPr>
                <w:rFonts w:ascii="Arial" w:hAnsi="Arial" w:cs="Arial"/>
              </w:rPr>
              <w:t xml:space="preserve">Do criminal associates impact psychiatric </w:t>
            </w:r>
            <w:r w:rsidR="004B3C83" w:rsidRPr="000954F0">
              <w:rPr>
                <w:rFonts w:ascii="Arial" w:hAnsi="Arial" w:cs="Arial"/>
              </w:rPr>
              <w:t>inpatients’</w:t>
            </w:r>
            <w:r w:rsidRPr="000954F0">
              <w:rPr>
                <w:rFonts w:ascii="Arial" w:hAnsi="Arial" w:cs="Arial"/>
              </w:rPr>
              <w:t xml:space="preserve"> social support and interpersonal needs?</w:t>
            </w:r>
            <w:r w:rsidRPr="000954F0">
              <w:rPr>
                <w:rFonts w:ascii="Arial" w:hAnsi="Arial" w:cs="Arial"/>
                <w:bCs/>
              </w:rPr>
              <w:t xml:space="preserve"> </w:t>
            </w:r>
            <w:r w:rsidRPr="000954F0">
              <w:rPr>
                <w:rFonts w:ascii="Arial" w:hAnsi="Arial" w:cs="Arial"/>
                <w:bCs/>
                <w:i/>
              </w:rPr>
              <w:t xml:space="preserve">Death Studies, 43, </w:t>
            </w:r>
            <w:r w:rsidRPr="000954F0">
              <w:rPr>
                <w:rFonts w:ascii="Arial" w:hAnsi="Arial" w:cs="Arial"/>
                <w:bCs/>
                <w:iCs/>
              </w:rPr>
              <w:t>535-54</w:t>
            </w:r>
            <w:r w:rsidR="00757D46" w:rsidRPr="000954F0">
              <w:rPr>
                <w:rFonts w:ascii="Arial" w:hAnsi="Arial" w:cs="Arial"/>
                <w:bCs/>
                <w:iCs/>
              </w:rPr>
              <w:t>1</w:t>
            </w:r>
            <w:r w:rsidRPr="000954F0">
              <w:rPr>
                <w:rFonts w:ascii="Arial" w:hAnsi="Arial" w:cs="Arial"/>
                <w:bCs/>
                <w:i/>
              </w:rPr>
              <w:t>.</w:t>
            </w:r>
            <w:r w:rsidRPr="000954F0">
              <w:rPr>
                <w:rFonts w:ascii="Arial" w:hAnsi="Arial" w:cs="Arial"/>
                <w:bCs/>
              </w:rPr>
              <w:t xml:space="preserve"> </w:t>
            </w:r>
            <w:r w:rsidR="00EA77A0" w:rsidRPr="000954F0">
              <w:rPr>
                <w:rFonts w:ascii="Arial" w:hAnsi="Arial" w:cs="Arial"/>
              </w:rPr>
              <w:t>https://doi.org/</w:t>
            </w:r>
            <w:r w:rsidRPr="000954F0">
              <w:rPr>
                <w:rStyle w:val="doilink"/>
                <w:rFonts w:ascii="Arial" w:hAnsi="Arial" w:cs="Arial"/>
              </w:rPr>
              <w:t>10.1080/07481187.2018.1493003</w:t>
            </w:r>
          </w:p>
          <w:p w14:paraId="49A5AEA3" w14:textId="77777777" w:rsidR="00841F2A" w:rsidRPr="000954F0" w:rsidRDefault="00841F2A" w:rsidP="00944FB0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44C126B6" w14:textId="43146F0D" w:rsidR="00AD0926" w:rsidRPr="000954F0" w:rsidRDefault="00AD0926" w:rsidP="002C7BCE">
            <w:pPr>
              <w:pStyle w:val="ListParagraph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0954F0">
              <w:rPr>
                <w:rFonts w:ascii="Arial" w:hAnsi="Arial" w:cs="Arial"/>
                <w:b/>
              </w:rPr>
              <w:t>Mitchell, S. M.</w:t>
            </w:r>
            <w:r w:rsidRPr="000954F0">
              <w:rPr>
                <w:rFonts w:ascii="Arial" w:hAnsi="Arial" w:cs="Arial"/>
              </w:rPr>
              <w:t xml:space="preserve">, Cukrowicz, K. C., Roush, J. F., Brown, S. L., Alquist, J. L., </w:t>
            </w:r>
            <w:r w:rsidRPr="000954F0">
              <w:rPr>
                <w:rFonts w:ascii="Arial" w:hAnsi="Arial" w:cs="Arial"/>
                <w:bCs/>
              </w:rPr>
              <w:t>Bolaños, A. D., Morgan, R. D., &amp; Poindexter, E. K.</w:t>
            </w:r>
            <w:r w:rsidRPr="000954F0">
              <w:rPr>
                <w:rFonts w:ascii="Arial" w:hAnsi="Arial" w:cs="Arial"/>
              </w:rPr>
              <w:t xml:space="preserve"> (2019). Thwarted interpersonal needs and suicide ideation distress among psychiatric inpatients: The moderating role of criminal associates.</w:t>
            </w:r>
            <w:r w:rsidRPr="000954F0"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0954F0">
              <w:rPr>
                <w:rFonts w:ascii="Arial" w:hAnsi="Arial" w:cs="Arial"/>
                <w:i/>
                <w:iCs/>
              </w:rPr>
              <w:t>International Journal of Offender Therapy and Comparative Criminology</w:t>
            </w:r>
            <w:r w:rsidR="00AD1A0A" w:rsidRPr="000954F0">
              <w:rPr>
                <w:rFonts w:ascii="Arial" w:hAnsi="Arial" w:cs="Arial"/>
                <w:i/>
                <w:iCs/>
              </w:rPr>
              <w:t>, 63,</w:t>
            </w:r>
            <w:r w:rsidR="00AD1A0A" w:rsidRPr="000954F0">
              <w:rPr>
                <w:rFonts w:ascii="Arial" w:hAnsi="Arial" w:cs="Arial"/>
              </w:rPr>
              <w:t xml:space="preserve"> 2138-2156</w:t>
            </w:r>
            <w:r w:rsidRPr="000954F0">
              <w:rPr>
                <w:rFonts w:ascii="Arial" w:hAnsi="Arial" w:cs="Arial"/>
                <w:i/>
                <w:iCs/>
              </w:rPr>
              <w:t xml:space="preserve">. </w:t>
            </w:r>
            <w:r w:rsidR="00EA77A0" w:rsidRPr="000954F0">
              <w:rPr>
                <w:rFonts w:ascii="Arial" w:hAnsi="Arial" w:cs="Arial"/>
              </w:rPr>
              <w:t>https://doi.org/</w:t>
            </w:r>
            <w:r w:rsidRPr="000954F0">
              <w:rPr>
                <w:rFonts w:ascii="Arial" w:hAnsi="Arial" w:cs="Arial"/>
              </w:rPr>
              <w:t>10.1177/0306624X19842027</w:t>
            </w:r>
          </w:p>
          <w:p w14:paraId="7F422D9F" w14:textId="77777777" w:rsidR="00841F2A" w:rsidRPr="000954F0" w:rsidRDefault="00841F2A" w:rsidP="00944F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BE550E" w14:textId="3438C3F1" w:rsidR="00AD0926" w:rsidRPr="000954F0" w:rsidRDefault="00AD0926" w:rsidP="002C7BCE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lastRenderedPageBreak/>
              <w:t xml:space="preserve">Roush, J. F., Brown, S. L., </w:t>
            </w:r>
            <w:r w:rsidRPr="000954F0">
              <w:rPr>
                <w:rFonts w:ascii="Arial" w:hAnsi="Arial" w:cs="Arial"/>
                <w:b/>
                <w:sz w:val="20"/>
                <w:szCs w:val="20"/>
              </w:rPr>
              <w:t>Mitchell, S. M.</w:t>
            </w:r>
            <w:r w:rsidRPr="000954F0">
              <w:rPr>
                <w:rFonts w:ascii="Arial" w:hAnsi="Arial" w:cs="Arial"/>
                <w:sz w:val="20"/>
                <w:szCs w:val="20"/>
              </w:rPr>
              <w:t>, &amp; Cukrowicz, K. C. (</w:t>
            </w:r>
            <w:r w:rsidRPr="000954F0">
              <w:rPr>
                <w:rFonts w:ascii="Arial" w:hAnsi="Arial" w:cs="Arial"/>
                <w:bCs/>
                <w:sz w:val="20"/>
                <w:szCs w:val="20"/>
              </w:rPr>
              <w:t>2019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). </w:t>
            </w:r>
            <w:r w:rsidRPr="000954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Experiential avoidance, cognitive fusion, and suicide ideation among psychiatric inpatients: The role of thwarted interpersonal needs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954F0">
              <w:rPr>
                <w:rFonts w:ascii="Arial" w:hAnsi="Arial" w:cs="Arial"/>
                <w:i/>
                <w:sz w:val="20"/>
                <w:szCs w:val="20"/>
              </w:rPr>
              <w:t>Psychotherapy Research, 29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, 514-523. </w:t>
            </w:r>
            <w:r w:rsidR="00EA77A0" w:rsidRPr="000954F0">
              <w:rPr>
                <w:rFonts w:ascii="Arial" w:hAnsi="Arial" w:cs="Arial"/>
                <w:sz w:val="20"/>
                <w:szCs w:val="20"/>
                <w:lang w:val="en-US"/>
              </w:rPr>
              <w:t>https://doi.org/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10.1080/10503307.2017.1395923 </w:t>
            </w:r>
          </w:p>
          <w:p w14:paraId="3B2E2C8A" w14:textId="77777777" w:rsidR="00AD0926" w:rsidRPr="000954F0" w:rsidRDefault="00AD0926" w:rsidP="00944FB0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756F8CF6" w14:textId="24EFA853" w:rsidR="00AD0926" w:rsidRPr="000954F0" w:rsidRDefault="00AD0926" w:rsidP="002C7BCE">
            <w:pPr>
              <w:pStyle w:val="ListParagraph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Arial" w:hAnsi="Arial" w:cs="Arial"/>
                <w:iCs/>
              </w:rPr>
            </w:pPr>
            <w:r w:rsidRPr="000954F0">
              <w:rPr>
                <w:rFonts w:ascii="Arial" w:hAnsi="Arial" w:cs="Arial"/>
              </w:rPr>
              <w:t xml:space="preserve">Brown, S. L., </w:t>
            </w:r>
            <w:r w:rsidRPr="000954F0">
              <w:rPr>
                <w:rFonts w:ascii="Arial" w:hAnsi="Arial" w:cs="Arial"/>
                <w:b/>
              </w:rPr>
              <w:t>Mitchell, S. M.</w:t>
            </w:r>
            <w:r w:rsidRPr="000954F0">
              <w:rPr>
                <w:rFonts w:ascii="Arial" w:hAnsi="Arial" w:cs="Arial"/>
              </w:rPr>
              <w:t xml:space="preserve">, Roush, J. F., LaRosa, N. L., &amp; Cukrowicz, K. C. (2019). </w:t>
            </w:r>
            <w:r w:rsidRPr="000954F0">
              <w:rPr>
                <w:rStyle w:val="im"/>
                <w:rFonts w:ascii="Arial" w:hAnsi="Arial" w:cs="Arial"/>
              </w:rPr>
              <w:t>Rejection sensitivity and suicide ideation among psychiatric inpatients: An integration of two theoretical models</w:t>
            </w:r>
            <w:r w:rsidRPr="000954F0">
              <w:rPr>
                <w:rFonts w:ascii="Arial" w:hAnsi="Arial" w:cs="Arial"/>
              </w:rPr>
              <w:t xml:space="preserve">. </w:t>
            </w:r>
            <w:r w:rsidRPr="000954F0">
              <w:rPr>
                <w:rFonts w:ascii="Arial" w:hAnsi="Arial" w:cs="Arial"/>
                <w:i/>
                <w:iCs/>
              </w:rPr>
              <w:t>Psychiatry Research, 272</w:t>
            </w:r>
            <w:r w:rsidRPr="000954F0">
              <w:rPr>
                <w:rFonts w:ascii="Arial" w:hAnsi="Arial" w:cs="Arial"/>
                <w:iCs/>
              </w:rPr>
              <w:t xml:space="preserve">, 54-60. </w:t>
            </w:r>
            <w:r w:rsidR="00EA77A0" w:rsidRPr="000954F0">
              <w:rPr>
                <w:rFonts w:ascii="Arial" w:hAnsi="Arial" w:cs="Arial"/>
              </w:rPr>
              <w:t>https://doi.org/</w:t>
            </w:r>
            <w:r w:rsidRPr="000954F0">
              <w:rPr>
                <w:rFonts w:ascii="Arial" w:hAnsi="Arial" w:cs="Arial"/>
                <w:iCs/>
              </w:rPr>
              <w:t xml:space="preserve">10.1016/j.psychres.2018.12.009 </w:t>
            </w:r>
          </w:p>
          <w:p w14:paraId="3995A299" w14:textId="77777777" w:rsidR="00B66110" w:rsidRPr="000954F0" w:rsidRDefault="00B66110" w:rsidP="00AD09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0B9970" w14:textId="46EF3A69" w:rsidR="003D1ED5" w:rsidRPr="000954F0" w:rsidRDefault="003D1ED5" w:rsidP="003D1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  <w:p w14:paraId="0C8261E6" w14:textId="77777777" w:rsidR="003D1ED5" w:rsidRPr="000954F0" w:rsidRDefault="003D1ED5" w:rsidP="00AD09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5A116D" w14:textId="56DD3944" w:rsidR="00AD0926" w:rsidRPr="000954F0" w:rsidRDefault="00AD0926" w:rsidP="002C7BCE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/>
                <w:sz w:val="20"/>
                <w:szCs w:val="20"/>
              </w:rPr>
              <w:t>Mitchell, S. M.</w:t>
            </w:r>
            <w:r w:rsidRPr="000954F0">
              <w:rPr>
                <w:rFonts w:ascii="Arial" w:hAnsi="Arial" w:cs="Arial"/>
                <w:sz w:val="20"/>
                <w:szCs w:val="20"/>
              </w:rPr>
              <w:t>, Brown, S. L., Bolaños, A. D., Rose, B., Delgado, D., Morgan, R. D., Velasquez, S.</w:t>
            </w:r>
            <w:r w:rsidR="00E85C21">
              <w:rPr>
                <w:rFonts w:ascii="Arial" w:hAnsi="Arial" w:cs="Arial"/>
                <w:sz w:val="20"/>
                <w:szCs w:val="20"/>
              </w:rPr>
              <w:t>,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 &amp; Cukrowicz, K. C. (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2018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). Psychiatric symptoms, criminal risk, and suicidal ideation and attempts among not guilty by reason of insanity state hospital inpatients. </w:t>
            </w:r>
            <w:r w:rsidRPr="000954F0">
              <w:rPr>
                <w:rFonts w:ascii="Arial" w:hAnsi="Arial" w:cs="Arial"/>
                <w:i/>
                <w:sz w:val="20"/>
                <w:szCs w:val="20"/>
              </w:rPr>
              <w:t>Psychological Services</w:t>
            </w:r>
            <w:r w:rsidRPr="000954F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, </w:t>
            </w:r>
            <w:r w:rsidRPr="000954F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15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, 340-348. </w:t>
            </w:r>
            <w:r w:rsidR="00EA77A0" w:rsidRPr="000954F0">
              <w:rPr>
                <w:rFonts w:ascii="Arial" w:hAnsi="Arial" w:cs="Arial"/>
                <w:sz w:val="20"/>
                <w:szCs w:val="20"/>
                <w:lang w:val="en-US"/>
              </w:rPr>
              <w:t>https://doi.org/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10.1037/ser0000209</w:t>
            </w:r>
          </w:p>
          <w:p w14:paraId="6A508B9C" w14:textId="310D84E6" w:rsidR="00AD0926" w:rsidRPr="000954F0" w:rsidRDefault="00AD0926" w:rsidP="00101636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486A340E" w14:textId="014750D6" w:rsidR="00AD0926" w:rsidRPr="000954F0" w:rsidRDefault="00AD0926" w:rsidP="002C7BCE">
            <w:pPr>
              <w:pStyle w:val="NoSpacing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0954F0">
              <w:rPr>
                <w:rFonts w:ascii="Arial" w:eastAsia="Times New Roman" w:hAnsi="Arial" w:cs="Arial"/>
                <w:b/>
                <w:sz w:val="20"/>
                <w:szCs w:val="20"/>
              </w:rPr>
              <w:t>Mitchell, S. M.</w:t>
            </w:r>
            <w:r w:rsidRPr="000954F0">
              <w:rPr>
                <w:rFonts w:ascii="Arial" w:eastAsia="Times New Roman" w:hAnsi="Arial" w:cs="Arial"/>
                <w:sz w:val="20"/>
                <w:szCs w:val="20"/>
              </w:rPr>
              <w:t xml:space="preserve">, Seegan, P. L., </w:t>
            </w:r>
            <w:r w:rsidRPr="000954F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Roush, J. F.</w:t>
            </w:r>
            <w:r w:rsidRPr="000954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0954F0">
              <w:rPr>
                <w:rFonts w:ascii="Arial" w:hAnsi="Arial" w:cs="Arial"/>
                <w:sz w:val="20"/>
                <w:szCs w:val="20"/>
              </w:rPr>
              <w:t>Brown, S. L.,</w:t>
            </w:r>
            <w:r w:rsidRPr="000954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954F0">
              <w:rPr>
                <w:rFonts w:ascii="Arial" w:eastAsia="Times New Roman" w:hAnsi="Arial" w:cs="Arial"/>
                <w:sz w:val="20"/>
                <w:szCs w:val="20"/>
              </w:rPr>
              <w:t>Sustaíta, M. A., &amp; Cukrowicz, K. C. (</w:t>
            </w:r>
            <w:r w:rsidRPr="000954F0">
              <w:rPr>
                <w:rFonts w:ascii="Arial" w:hAnsi="Arial" w:cs="Arial"/>
                <w:sz w:val="20"/>
                <w:szCs w:val="20"/>
              </w:rPr>
              <w:t>2018</w:t>
            </w:r>
            <w:r w:rsidRPr="000954F0">
              <w:rPr>
                <w:rFonts w:ascii="Arial" w:eastAsia="Times New Roman" w:hAnsi="Arial" w:cs="Arial"/>
                <w:sz w:val="20"/>
                <w:szCs w:val="20"/>
              </w:rPr>
              <w:t xml:space="preserve">). Retrospective </w:t>
            </w:r>
            <w:r w:rsidRPr="000954F0">
              <w:rPr>
                <w:rFonts w:ascii="Arial" w:hAnsi="Arial" w:cs="Arial"/>
                <w:sz w:val="20"/>
                <w:szCs w:val="20"/>
              </w:rPr>
              <w:t>cyberbullying and suicide ideation: The mediating roles of depressive symptoms, perceived burdensomeness, and thwarted belongingness</w:t>
            </w:r>
            <w:r w:rsidRPr="000954F0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Pr="000954F0">
              <w:rPr>
                <w:rFonts w:ascii="Arial" w:eastAsia="Times New Roman" w:hAnsi="Arial" w:cs="Arial"/>
                <w:i/>
                <w:sz w:val="20"/>
                <w:szCs w:val="20"/>
              </w:rPr>
              <w:t>Journal of Interpersonal Violence</w:t>
            </w:r>
            <w:r w:rsidRPr="000954F0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0954F0">
              <w:rPr>
                <w:rFonts w:ascii="Arial" w:hAnsi="Arial" w:cs="Arial"/>
                <w:i/>
                <w:iCs/>
                <w:sz w:val="20"/>
                <w:szCs w:val="20"/>
              </w:rPr>
              <w:t>33</w:t>
            </w:r>
            <w:r w:rsidRPr="000954F0">
              <w:rPr>
                <w:rFonts w:ascii="Arial" w:hAnsi="Arial" w:cs="Arial"/>
                <w:sz w:val="20"/>
                <w:szCs w:val="20"/>
              </w:rPr>
              <w:t>, 2602-2620</w:t>
            </w:r>
            <w:r w:rsidRPr="000954F0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="00EA77A0" w:rsidRPr="000954F0">
              <w:rPr>
                <w:rFonts w:ascii="Arial" w:hAnsi="Arial" w:cs="Arial"/>
                <w:sz w:val="20"/>
                <w:szCs w:val="20"/>
                <w:lang w:val="en-US"/>
              </w:rPr>
              <w:t>https://doi.org/</w:t>
            </w:r>
            <w:r w:rsidRPr="000954F0">
              <w:rPr>
                <w:rFonts w:ascii="Arial" w:eastAsia="Times New Roman" w:hAnsi="Arial" w:cs="Arial"/>
                <w:iCs/>
                <w:sz w:val="20"/>
                <w:szCs w:val="20"/>
              </w:rPr>
              <w:t>10.1177/0886260516628291</w:t>
            </w:r>
          </w:p>
          <w:p w14:paraId="38EC2147" w14:textId="77777777" w:rsidR="00AD0926" w:rsidRPr="000954F0" w:rsidRDefault="00AD0926" w:rsidP="00101636">
            <w:pPr>
              <w:pStyle w:val="NoSpacing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14:paraId="2F08C354" w14:textId="2F857D7A" w:rsidR="00AD0926" w:rsidRPr="000954F0" w:rsidRDefault="00AD0926" w:rsidP="002C7BCE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t xml:space="preserve">Roush, J. F., </w:t>
            </w:r>
            <w:r w:rsidRPr="000954F0">
              <w:rPr>
                <w:rFonts w:ascii="Arial" w:hAnsi="Arial" w:cs="Arial"/>
                <w:b/>
                <w:sz w:val="20"/>
                <w:szCs w:val="20"/>
              </w:rPr>
              <w:t>Mitchell, S. M.</w:t>
            </w:r>
            <w:r w:rsidRPr="000954F0">
              <w:rPr>
                <w:rFonts w:ascii="Arial" w:hAnsi="Arial" w:cs="Arial"/>
                <w:sz w:val="20"/>
                <w:szCs w:val="20"/>
              </w:rPr>
              <w:t>, Brown, S. L., &amp; Cukrowicz, K. C. (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2018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). </w:t>
            </w:r>
            <w:r w:rsidR="00C121B0" w:rsidRPr="000954F0">
              <w:rPr>
                <w:rFonts w:ascii="Arial" w:hAnsi="Arial" w:cs="Arial"/>
                <w:sz w:val="20"/>
                <w:szCs w:val="20"/>
              </w:rPr>
              <w:t>Thwarted interpersonal needs mediate the relation between facets of mindfulness and suicide ideation among psychiatric inpatients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954F0">
              <w:rPr>
                <w:rFonts w:ascii="Arial" w:hAnsi="Arial" w:cs="Arial"/>
                <w:i/>
                <w:sz w:val="20"/>
                <w:szCs w:val="20"/>
                <w:lang w:val="en-US"/>
              </w:rPr>
              <w:t>Psychiatry Research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, 265, 167-173. </w:t>
            </w:r>
            <w:r w:rsidR="00EA77A0" w:rsidRPr="000954F0">
              <w:rPr>
                <w:rFonts w:ascii="Arial" w:hAnsi="Arial" w:cs="Arial"/>
                <w:sz w:val="20"/>
                <w:szCs w:val="20"/>
                <w:lang w:val="en-US"/>
              </w:rPr>
              <w:t>https://doi.org</w:t>
            </w:r>
            <w:r w:rsidRPr="000954F0">
              <w:rPr>
                <w:rFonts w:ascii="Arial" w:hAnsi="Arial" w:cs="Arial"/>
                <w:sz w:val="20"/>
                <w:szCs w:val="20"/>
              </w:rPr>
              <w:t>/10.1016/j.psychres.2018.04.026</w:t>
            </w:r>
          </w:p>
          <w:p w14:paraId="23588D15" w14:textId="65B734B4" w:rsidR="00AD0926" w:rsidRPr="000954F0" w:rsidRDefault="00AD0926" w:rsidP="00101636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06DD2E1" w14:textId="3310C661" w:rsidR="00AD0926" w:rsidRPr="000954F0" w:rsidRDefault="00AD0926" w:rsidP="002C7BCE">
            <w:pPr>
              <w:pStyle w:val="NoSpacing"/>
              <w:numPr>
                <w:ilvl w:val="0"/>
                <w:numId w:val="15"/>
              </w:num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Brown, S. L., Roush, J. F., Marshall, A. J., </w:t>
            </w:r>
            <w:r w:rsidRPr="000954F0">
              <w:rPr>
                <w:rFonts w:ascii="Arial" w:hAnsi="Arial" w:cs="Arial"/>
                <w:b/>
                <w:sz w:val="20"/>
                <w:szCs w:val="20"/>
                <w:lang w:val="en-US"/>
              </w:rPr>
              <w:t>Mitchell, S. M.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, &amp; Cukrowicz, K. C. (</w:t>
            </w:r>
            <w:r w:rsidRPr="000954F0">
              <w:rPr>
                <w:rFonts w:ascii="Arial" w:hAnsi="Arial" w:cs="Arial"/>
                <w:bCs/>
                <w:sz w:val="20"/>
                <w:szCs w:val="20"/>
              </w:rPr>
              <w:t>2018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). </w:t>
            </w:r>
            <w:r w:rsidRPr="000954F0">
              <w:rPr>
                <w:rFonts w:ascii="Arial" w:hAnsi="Arial" w:cs="Arial"/>
                <w:sz w:val="20"/>
                <w:szCs w:val="20"/>
              </w:rPr>
              <w:t>A psychometric investigation of the Painful and Provocative Events Scale: Moving forward.</w:t>
            </w:r>
            <w:r w:rsidRPr="000954F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954F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Archives of Suicide Research,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54F0">
              <w:rPr>
                <w:rFonts w:ascii="Arial" w:hAnsi="Arial" w:cs="Arial"/>
                <w:i/>
                <w:sz w:val="20"/>
                <w:szCs w:val="20"/>
              </w:rPr>
              <w:t>22</w:t>
            </w:r>
            <w:r w:rsidRPr="000954F0">
              <w:rPr>
                <w:rFonts w:ascii="Arial" w:hAnsi="Arial" w:cs="Arial"/>
                <w:sz w:val="20"/>
                <w:szCs w:val="20"/>
              </w:rPr>
              <w:t>, 628-643.</w:t>
            </w:r>
            <w:r w:rsidRPr="000954F0">
              <w:rPr>
                <w:rStyle w:val="doilink"/>
                <w:rFonts w:ascii="Arial" w:hAnsi="Arial" w:cs="Arial"/>
                <w:sz w:val="20"/>
                <w:szCs w:val="20"/>
              </w:rPr>
              <w:t xml:space="preserve"> </w:t>
            </w:r>
            <w:r w:rsidR="00EA77A0" w:rsidRPr="000954F0">
              <w:rPr>
                <w:rFonts w:ascii="Arial" w:hAnsi="Arial" w:cs="Arial"/>
                <w:sz w:val="20"/>
                <w:szCs w:val="20"/>
                <w:lang w:val="en-US"/>
              </w:rPr>
              <w:t>https://doi.org/</w:t>
            </w:r>
            <w:r w:rsidRPr="000954F0">
              <w:rPr>
                <w:rStyle w:val="doilink"/>
                <w:rFonts w:ascii="Arial" w:hAnsi="Arial" w:cs="Arial"/>
                <w:sz w:val="20"/>
                <w:szCs w:val="20"/>
              </w:rPr>
              <w:t>10.1080/13811118.2017.1392914</w:t>
            </w:r>
          </w:p>
          <w:p w14:paraId="3BC39ADA" w14:textId="77777777" w:rsidR="00AD0926" w:rsidRPr="000954F0" w:rsidRDefault="00AD0926" w:rsidP="00101636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5E99359" w14:textId="38C9410B" w:rsidR="00AD0926" w:rsidRPr="000954F0" w:rsidRDefault="00AD0926" w:rsidP="002C7BCE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Bartholomew, N. R., Morgan, R. D., </w:t>
            </w:r>
            <w:r w:rsidRPr="000954F0">
              <w:rPr>
                <w:rFonts w:ascii="Arial" w:hAnsi="Arial" w:cs="Arial"/>
                <w:b/>
                <w:sz w:val="20"/>
                <w:szCs w:val="20"/>
                <w:lang w:val="en-US"/>
              </w:rPr>
              <w:t>Mitchell, S. M.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, &amp; Van Horn, S. (2018). Criminal thinking, psychiatric symptoms, and recovery attitudes among community mental health patients: An examination of program placement. </w:t>
            </w:r>
            <w:r w:rsidRPr="000954F0">
              <w:rPr>
                <w:rFonts w:ascii="Arial" w:hAnsi="Arial" w:cs="Arial"/>
                <w:i/>
                <w:sz w:val="20"/>
                <w:szCs w:val="20"/>
                <w:lang w:val="en-US"/>
              </w:rPr>
              <w:t>Criminal Justice and Behavior, 45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0954F0">
              <w:rPr>
                <w:rStyle w:val="articlepagerange"/>
                <w:rFonts w:ascii="Arial" w:hAnsi="Arial" w:cs="Arial"/>
                <w:sz w:val="20"/>
                <w:szCs w:val="20"/>
              </w:rPr>
              <w:t>195–213</w:t>
            </w:r>
            <w:r w:rsidRPr="000954F0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77A0" w:rsidRPr="000954F0">
              <w:rPr>
                <w:rFonts w:ascii="Arial" w:hAnsi="Arial" w:cs="Arial"/>
                <w:sz w:val="20"/>
                <w:szCs w:val="20"/>
                <w:lang w:val="en-US"/>
              </w:rPr>
              <w:t>https://doi.org/</w:t>
            </w:r>
            <w:r w:rsidRPr="000954F0">
              <w:rPr>
                <w:rFonts w:ascii="Arial" w:eastAsia="Times New Roman" w:hAnsi="Arial" w:cs="Arial"/>
                <w:sz w:val="20"/>
                <w:szCs w:val="20"/>
              </w:rPr>
              <w:t>10.1177/0093854817734007</w:t>
            </w:r>
          </w:p>
          <w:p w14:paraId="1421562A" w14:textId="77777777" w:rsidR="003856CB" w:rsidRPr="000954F0" w:rsidRDefault="003856CB" w:rsidP="001016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61BC5D7" w14:textId="3DCDEC20" w:rsidR="00AD0926" w:rsidRPr="000954F0" w:rsidRDefault="00AD0926" w:rsidP="002C7BCE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Roush, J. F., Brown, S. L., Jahn, D. R., </w:t>
            </w:r>
            <w:r w:rsidRPr="000954F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Mitchell, S. M.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Taylor, N. J.,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Quinnett, P., &amp; Ries, R. (2018). </w:t>
            </w:r>
            <w:r w:rsidRPr="000954F0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Mental health </w:t>
            </w:r>
            <w:r w:rsidR="004B3C83" w:rsidRPr="000954F0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>professionals’</w:t>
            </w:r>
            <w:r w:rsidRPr="000954F0">
              <w:rPr>
                <w:rFonts w:ascii="Arial" w:eastAsia="Arial Unicode MS" w:hAnsi="Arial" w:cs="Arial"/>
                <w:color w:val="000000" w:themeColor="text1"/>
                <w:sz w:val="20"/>
                <w:szCs w:val="20"/>
              </w:rPr>
              <w:t xml:space="preserve"> suicide risk assessment and management practices: The impact of fear of suicide-related outcomes and comfort working with suicidal individuals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0954F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Crisis: The Journal of Crisis Intervention and Suicide Prevention, 39, 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55-64. </w:t>
            </w:r>
            <w:r w:rsidR="00EA77A0" w:rsidRPr="000954F0">
              <w:rPr>
                <w:rFonts w:ascii="Arial" w:hAnsi="Arial" w:cs="Arial"/>
                <w:sz w:val="20"/>
                <w:szCs w:val="20"/>
                <w:lang w:val="en-US"/>
              </w:rPr>
              <w:t>https://doi.org/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10.1027/0227-5910/a000478</w:t>
            </w:r>
          </w:p>
          <w:p w14:paraId="2CADAEB3" w14:textId="77777777" w:rsidR="00554AA4" w:rsidRPr="000954F0" w:rsidRDefault="00554AA4" w:rsidP="00101636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087EBC9" w14:textId="2FFE6EC4" w:rsidR="00AD0926" w:rsidRPr="000954F0" w:rsidRDefault="00AD0926" w:rsidP="002C7BCE">
            <w:pPr>
              <w:pStyle w:val="NoSpacing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t xml:space="preserve">Roush, J. F., Cukrowicz, K. C., </w:t>
            </w:r>
            <w:r w:rsidRPr="000954F0">
              <w:rPr>
                <w:rFonts w:ascii="Arial" w:hAnsi="Arial" w:cs="Arial"/>
                <w:b/>
                <w:sz w:val="20"/>
                <w:szCs w:val="20"/>
              </w:rPr>
              <w:t>Mitchell, S. M.</w:t>
            </w:r>
            <w:r w:rsidRPr="000954F0">
              <w:rPr>
                <w:rFonts w:ascii="Arial" w:hAnsi="Arial" w:cs="Arial"/>
                <w:sz w:val="20"/>
                <w:szCs w:val="20"/>
              </w:rPr>
              <w:t>, Brown, S. L., &amp; Seymour, N. E. (</w:t>
            </w:r>
            <w:r w:rsidRPr="000954F0">
              <w:rPr>
                <w:rFonts w:ascii="Arial" w:hAnsi="Arial" w:cs="Arial"/>
                <w:bCs/>
                <w:sz w:val="20"/>
                <w:szCs w:val="20"/>
              </w:rPr>
              <w:t>2018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). Valued living, life fulfillment, and suicide ideation among psychiatric inpatients: The mediating role of thwarted interpersonal needs. </w:t>
            </w:r>
            <w:r w:rsidRPr="000954F0">
              <w:rPr>
                <w:rFonts w:ascii="Arial" w:hAnsi="Arial" w:cs="Arial"/>
                <w:i/>
                <w:sz w:val="20"/>
                <w:szCs w:val="20"/>
              </w:rPr>
              <w:t>Journal of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54F0">
              <w:rPr>
                <w:rFonts w:ascii="Arial" w:hAnsi="Arial" w:cs="Arial"/>
                <w:i/>
                <w:color w:val="000000"/>
                <w:sz w:val="20"/>
                <w:szCs w:val="20"/>
              </w:rPr>
              <w:t>Contextual Behavioral Science</w:t>
            </w:r>
            <w:r w:rsidRPr="000954F0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0954F0">
              <w:rPr>
                <w:rFonts w:ascii="Arial" w:hAnsi="Arial" w:cs="Arial"/>
                <w:i/>
                <w:color w:val="000000"/>
                <w:sz w:val="20"/>
                <w:szCs w:val="20"/>
              </w:rPr>
              <w:t>7</w:t>
            </w:r>
            <w:r w:rsidRPr="000954F0">
              <w:rPr>
                <w:rFonts w:ascii="Arial" w:hAnsi="Arial" w:cs="Arial"/>
                <w:color w:val="000000"/>
                <w:sz w:val="20"/>
                <w:szCs w:val="20"/>
              </w:rPr>
              <w:t>, 8-14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A77A0" w:rsidRPr="000954F0">
              <w:rPr>
                <w:rFonts w:ascii="Arial" w:hAnsi="Arial" w:cs="Arial"/>
                <w:sz w:val="20"/>
                <w:szCs w:val="20"/>
                <w:lang w:val="en-US"/>
              </w:rPr>
              <w:t>https://doi.org/</w:t>
            </w:r>
            <w:r w:rsidRPr="000954F0">
              <w:rPr>
                <w:rFonts w:ascii="Arial" w:eastAsia="Times New Roman" w:hAnsi="Arial" w:cs="Arial"/>
                <w:sz w:val="20"/>
                <w:szCs w:val="20"/>
              </w:rPr>
              <w:t>10.1016/j.jcbs.2017.11.001</w:t>
            </w:r>
          </w:p>
          <w:p w14:paraId="54EB23F6" w14:textId="77777777" w:rsidR="008336E1" w:rsidRPr="000954F0" w:rsidRDefault="008336E1" w:rsidP="00101636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7ED1974" w14:textId="55E6C9E4" w:rsidR="00AD0926" w:rsidRPr="000954F0" w:rsidRDefault="00AD0926" w:rsidP="002C7BCE">
            <w:pPr>
              <w:pStyle w:val="ListParagraph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0954F0">
              <w:rPr>
                <w:rFonts w:ascii="Arial" w:hAnsi="Arial" w:cs="Arial"/>
                <w:color w:val="000000"/>
              </w:rPr>
              <w:t>Cukrowicz, K. C.</w:t>
            </w:r>
            <w:r w:rsidRPr="000954F0">
              <w:rPr>
                <w:rFonts w:ascii="Arial" w:hAnsi="Arial" w:cs="Arial"/>
              </w:rPr>
              <w:t xml:space="preserve">, Brown, S. L., </w:t>
            </w:r>
            <w:r w:rsidRPr="000954F0">
              <w:rPr>
                <w:rFonts w:ascii="Arial" w:hAnsi="Arial" w:cs="Arial"/>
                <w:b/>
              </w:rPr>
              <w:t>Mitchell, S. M.</w:t>
            </w:r>
            <w:r w:rsidRPr="000954F0">
              <w:rPr>
                <w:rFonts w:ascii="Arial" w:hAnsi="Arial" w:cs="Arial"/>
              </w:rPr>
              <w:t xml:space="preserve">, </w:t>
            </w:r>
            <w:r w:rsidRPr="000954F0">
              <w:rPr>
                <w:rFonts w:ascii="Arial" w:hAnsi="Arial" w:cs="Arial"/>
                <w:bCs/>
                <w:color w:val="000000"/>
              </w:rPr>
              <w:t xml:space="preserve">Roush, J. F., &amp; </w:t>
            </w:r>
            <w:r w:rsidRPr="000954F0">
              <w:rPr>
                <w:rFonts w:ascii="Arial" w:hAnsi="Arial" w:cs="Arial"/>
              </w:rPr>
              <w:t xml:space="preserve">Hirsch, J. K. (2018). </w:t>
            </w:r>
            <w:r w:rsidRPr="000954F0">
              <w:rPr>
                <w:rFonts w:ascii="Arial" w:hAnsi="Arial" w:cs="Arial"/>
                <w:lang w:val="es-MX"/>
              </w:rPr>
              <w:t>Feasibility of assessing suicide ideation and history of suicidal behavior in rural communities</w:t>
            </w:r>
            <w:r w:rsidRPr="000954F0">
              <w:rPr>
                <w:rFonts w:ascii="Arial" w:hAnsi="Arial" w:cs="Arial"/>
              </w:rPr>
              <w:t xml:space="preserve">. </w:t>
            </w:r>
            <w:r w:rsidRPr="000954F0">
              <w:rPr>
                <w:rFonts w:ascii="Arial" w:hAnsi="Arial" w:cs="Arial"/>
                <w:i/>
              </w:rPr>
              <w:t>Suicide and Life-Threatening Behavior</w:t>
            </w:r>
            <w:r w:rsidRPr="000954F0">
              <w:rPr>
                <w:rFonts w:ascii="Arial" w:hAnsi="Arial" w:cs="Arial"/>
                <w:color w:val="000000"/>
              </w:rPr>
              <w:t xml:space="preserve">, </w:t>
            </w:r>
            <w:r w:rsidRPr="000954F0">
              <w:rPr>
                <w:rFonts w:ascii="Arial" w:hAnsi="Arial" w:cs="Arial"/>
                <w:i/>
                <w:color w:val="000000"/>
              </w:rPr>
              <w:t>48</w:t>
            </w:r>
            <w:r w:rsidRPr="000954F0">
              <w:rPr>
                <w:rFonts w:ascii="Arial" w:hAnsi="Arial" w:cs="Arial"/>
                <w:color w:val="000000"/>
              </w:rPr>
              <w:t>, 522-530</w:t>
            </w:r>
            <w:r w:rsidRPr="000954F0">
              <w:rPr>
                <w:rFonts w:ascii="Arial" w:hAnsi="Arial" w:cs="Arial"/>
              </w:rPr>
              <w:t xml:space="preserve">. </w:t>
            </w:r>
            <w:r w:rsidR="00EA77A0" w:rsidRPr="000954F0">
              <w:rPr>
                <w:rFonts w:ascii="Arial" w:hAnsi="Arial" w:cs="Arial"/>
              </w:rPr>
              <w:t>https://doi.org/</w:t>
            </w:r>
            <w:r w:rsidRPr="000954F0">
              <w:rPr>
                <w:rFonts w:ascii="Arial" w:hAnsi="Arial" w:cs="Arial"/>
                <w:color w:val="000000"/>
              </w:rPr>
              <w:t xml:space="preserve">10.1111/sltb.12378 </w:t>
            </w:r>
          </w:p>
          <w:p w14:paraId="624FFAEB" w14:textId="77777777" w:rsidR="00E71AA9" w:rsidRPr="000954F0" w:rsidRDefault="00E71AA9" w:rsidP="00AD0926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7174EB4" w14:textId="12D81E8F" w:rsidR="003D1ED5" w:rsidRPr="000954F0" w:rsidRDefault="003D1ED5" w:rsidP="003D1ED5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4F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2017</w:t>
            </w:r>
          </w:p>
          <w:p w14:paraId="19DE4CD1" w14:textId="77777777" w:rsidR="003D1ED5" w:rsidRPr="000954F0" w:rsidRDefault="003D1ED5" w:rsidP="00AD0926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9AA4AF6" w14:textId="4365A008" w:rsidR="00AD0926" w:rsidRPr="000954F0" w:rsidRDefault="00AD0926" w:rsidP="002C7BCE">
            <w:pPr>
              <w:pStyle w:val="NoSpacing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0954F0">
              <w:rPr>
                <w:rFonts w:ascii="Arial" w:eastAsia="Times New Roman" w:hAnsi="Arial" w:cs="Arial"/>
                <w:b/>
                <w:sz w:val="20"/>
                <w:szCs w:val="20"/>
              </w:rPr>
              <w:t>Mitchell, S. M.</w:t>
            </w:r>
            <w:r w:rsidRPr="000954F0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 Brown, S. L., Roush, J. F., </w:t>
            </w:r>
            <w:r w:rsidRPr="000954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Bolaños, A. D.,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 Littlefield, A. K., Marshall, A. J., </w:t>
            </w:r>
            <w:r w:rsidRPr="000954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Jahn, D. R., Morgan, R. D., &amp;</w:t>
            </w:r>
            <w:r w:rsidRPr="000954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954F0">
              <w:rPr>
                <w:rFonts w:ascii="Arial" w:hAnsi="Arial" w:cs="Arial"/>
                <w:color w:val="000000"/>
                <w:sz w:val="20"/>
                <w:szCs w:val="20"/>
              </w:rPr>
              <w:t>Cukrowicz, K. C.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 (2017). T</w:t>
            </w:r>
            <w:r w:rsidRPr="000954F0">
              <w:rPr>
                <w:rFonts w:ascii="Arial" w:eastAsia="Times New Roman" w:hAnsi="Arial" w:cs="Arial"/>
                <w:sz w:val="20"/>
                <w:szCs w:val="20"/>
              </w:rPr>
              <w:t>he clinical application of suicide risk assessment: A theory-driven approach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954F0">
              <w:rPr>
                <w:rFonts w:ascii="Arial" w:hAnsi="Arial" w:cs="Arial"/>
                <w:i/>
                <w:sz w:val="20"/>
                <w:szCs w:val="20"/>
              </w:rPr>
              <w:t>Clinical Psychology &amp; Psychotherapy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954F0">
              <w:rPr>
                <w:rFonts w:ascii="Arial" w:hAnsi="Arial" w:cs="Arial"/>
                <w:i/>
                <w:sz w:val="20"/>
                <w:szCs w:val="20"/>
              </w:rPr>
              <w:t>24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, 1406-1420. </w:t>
            </w:r>
            <w:r w:rsidR="00EA77A0" w:rsidRPr="000954F0">
              <w:rPr>
                <w:rFonts w:ascii="Arial" w:hAnsi="Arial" w:cs="Arial"/>
                <w:sz w:val="20"/>
                <w:szCs w:val="20"/>
                <w:lang w:val="en-US"/>
              </w:rPr>
              <w:t>https://doi.org/</w:t>
            </w:r>
            <w:r w:rsidRPr="000954F0">
              <w:rPr>
                <w:rFonts w:ascii="Arial" w:eastAsia="Times New Roman" w:hAnsi="Arial" w:cs="Arial"/>
                <w:sz w:val="20"/>
                <w:szCs w:val="20"/>
              </w:rPr>
              <w:t>10.1002/cpp.2086</w:t>
            </w:r>
          </w:p>
          <w:p w14:paraId="44207583" w14:textId="77777777" w:rsidR="00AD0926" w:rsidRPr="000954F0" w:rsidRDefault="00AD0926" w:rsidP="00101636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CA93320" w14:textId="576F27A0" w:rsidR="00AD0926" w:rsidRPr="000954F0" w:rsidRDefault="00AD0926" w:rsidP="002C7BCE">
            <w:pPr>
              <w:pStyle w:val="NoSpacing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Brown, S. L., Roush, J. F., </w:t>
            </w:r>
            <w:r w:rsidRPr="000954F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Mitchell, S. M., 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&amp; Cukrowicz, K. C. (2017). Suicide risk among BDSM practitioners: The role of acquired capability for suicide. </w:t>
            </w:r>
            <w:r w:rsidRPr="000954F0">
              <w:rPr>
                <w:rFonts w:ascii="Arial" w:hAnsi="Arial" w:cs="Arial"/>
                <w:i/>
                <w:sz w:val="20"/>
                <w:szCs w:val="20"/>
                <w:lang w:val="en-US"/>
              </w:rPr>
              <w:t>Journal of Clinical Psychology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0954F0">
              <w:rPr>
                <w:rFonts w:ascii="Arial" w:hAnsi="Arial" w:cs="Arial"/>
                <w:i/>
                <w:sz w:val="20"/>
                <w:szCs w:val="20"/>
                <w:lang w:val="en-US"/>
              </w:rPr>
              <w:t>73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0954F0">
              <w:rPr>
                <w:rFonts w:ascii="Arial" w:hAnsi="Arial" w:cs="Arial"/>
                <w:color w:val="000000"/>
                <w:sz w:val="20"/>
                <w:szCs w:val="20"/>
              </w:rPr>
              <w:t>1642-1654.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A77A0" w:rsidRPr="000954F0">
              <w:rPr>
                <w:rFonts w:ascii="Arial" w:hAnsi="Arial" w:cs="Arial"/>
                <w:sz w:val="20"/>
                <w:szCs w:val="20"/>
                <w:lang w:val="en-US"/>
              </w:rPr>
              <w:t>https://doi.org/</w:t>
            </w:r>
            <w:r w:rsidRPr="000954F0">
              <w:rPr>
                <w:rFonts w:ascii="Arial" w:eastAsia="Times New Roman" w:hAnsi="Arial" w:cs="Arial"/>
                <w:sz w:val="20"/>
                <w:szCs w:val="20"/>
              </w:rPr>
              <w:t>0.1002/jclp.22461</w:t>
            </w:r>
          </w:p>
          <w:p w14:paraId="421C0D0A" w14:textId="77777777" w:rsidR="00AD0926" w:rsidRPr="000954F0" w:rsidRDefault="00AD0926" w:rsidP="00101636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465C617" w14:textId="40B27BD9" w:rsidR="00AD0926" w:rsidRPr="000954F0" w:rsidRDefault="00AD0926" w:rsidP="002C7BCE">
            <w:pPr>
              <w:pStyle w:val="ListParagraph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0954F0">
              <w:rPr>
                <w:rFonts w:ascii="Arial" w:hAnsi="Arial" w:cs="Arial"/>
              </w:rPr>
              <w:t xml:space="preserve">Batastini, A. B., Bolaños, A. D., Morgan, R. D., &amp; </w:t>
            </w:r>
            <w:r w:rsidRPr="000954F0">
              <w:rPr>
                <w:rFonts w:ascii="Arial" w:hAnsi="Arial" w:cs="Arial"/>
                <w:b/>
              </w:rPr>
              <w:t>Mitchell, S. M.</w:t>
            </w:r>
            <w:r w:rsidRPr="000954F0">
              <w:rPr>
                <w:rFonts w:ascii="Arial" w:hAnsi="Arial" w:cs="Arial"/>
              </w:rPr>
              <w:t xml:space="preserve"> (2017). Bias in hiring applicants with mental illness and criminal justice involvement: A follow-up study with employers. </w:t>
            </w:r>
            <w:r w:rsidRPr="000954F0">
              <w:rPr>
                <w:rFonts w:ascii="Arial" w:hAnsi="Arial" w:cs="Arial"/>
                <w:i/>
                <w:color w:val="000000"/>
              </w:rPr>
              <w:t xml:space="preserve">Criminal Justice and Behavior, </w:t>
            </w:r>
            <w:r w:rsidRPr="000954F0">
              <w:rPr>
                <w:rFonts w:ascii="Arial" w:hAnsi="Arial" w:cs="Arial"/>
                <w:i/>
                <w:iCs/>
              </w:rPr>
              <w:t>44</w:t>
            </w:r>
            <w:r w:rsidRPr="000954F0">
              <w:rPr>
                <w:rFonts w:ascii="Arial" w:hAnsi="Arial" w:cs="Arial"/>
              </w:rPr>
              <w:t>, 777-795</w:t>
            </w:r>
            <w:r w:rsidRPr="000954F0">
              <w:rPr>
                <w:rFonts w:ascii="Arial" w:hAnsi="Arial" w:cs="Arial"/>
                <w:i/>
                <w:color w:val="000000"/>
              </w:rPr>
              <w:t>.</w:t>
            </w:r>
            <w:r w:rsidRPr="000954F0">
              <w:rPr>
                <w:rFonts w:ascii="Arial" w:hAnsi="Arial" w:cs="Arial"/>
              </w:rPr>
              <w:t xml:space="preserve"> </w:t>
            </w:r>
            <w:r w:rsidR="00EA77A0" w:rsidRPr="000954F0">
              <w:rPr>
                <w:rFonts w:ascii="Arial" w:hAnsi="Arial" w:cs="Arial"/>
              </w:rPr>
              <w:t>https://doi.org/</w:t>
            </w:r>
            <w:r w:rsidRPr="000954F0">
              <w:rPr>
                <w:rFonts w:ascii="Arial" w:hAnsi="Arial" w:cs="Arial"/>
              </w:rPr>
              <w:t>10.1177/0093854817693663</w:t>
            </w:r>
          </w:p>
          <w:p w14:paraId="5D4D526C" w14:textId="77777777" w:rsidR="00AD0926" w:rsidRPr="000954F0" w:rsidRDefault="00AD0926" w:rsidP="00101636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D231003" w14:textId="0B3F9FE7" w:rsidR="00AD0926" w:rsidRPr="000954F0" w:rsidRDefault="00AD0926" w:rsidP="002C7BCE">
            <w:pPr>
              <w:pStyle w:val="NoSpacing"/>
              <w:numPr>
                <w:ilvl w:val="0"/>
                <w:numId w:val="15"/>
              </w:num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0954F0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Mitchell, S. M.</w:t>
            </w:r>
            <w:r w:rsidRPr="000954F0">
              <w:rPr>
                <w:rFonts w:ascii="Arial" w:eastAsia="Times New Roman" w:hAnsi="Arial" w:cs="Arial"/>
                <w:sz w:val="20"/>
                <w:szCs w:val="20"/>
              </w:rPr>
              <w:t xml:space="preserve">, Bartholomew, N. R., Morgan, R. D., &amp; Cukrowicz, K. C. (2017). A preliminary investigation of the Psychological Inventory of Criminal Thinking Styles–Layperson Edition–Short Form. </w:t>
            </w:r>
            <w:r w:rsidRPr="000954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Criminal Justice and Behavior</w:t>
            </w:r>
            <w:r w:rsidRPr="000954F0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0954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</w:t>
            </w:r>
            <w:r w:rsidRPr="000954F0">
              <w:rPr>
                <w:rFonts w:ascii="Arial" w:eastAsia="Times New Roman" w:hAnsi="Arial" w:cs="Arial"/>
                <w:sz w:val="20"/>
                <w:szCs w:val="20"/>
              </w:rPr>
              <w:t xml:space="preserve">, 756-769. </w:t>
            </w:r>
            <w:r w:rsidR="00EA77A0" w:rsidRPr="000954F0">
              <w:rPr>
                <w:rFonts w:ascii="Arial" w:hAnsi="Arial" w:cs="Arial"/>
                <w:sz w:val="20"/>
                <w:szCs w:val="20"/>
                <w:lang w:val="en-US"/>
              </w:rPr>
              <w:t>https://doi.org/</w:t>
            </w:r>
            <w:r w:rsidRPr="000954F0">
              <w:rPr>
                <w:rFonts w:ascii="Arial" w:eastAsia="Times New Roman" w:hAnsi="Arial" w:cs="Arial"/>
                <w:sz w:val="20"/>
                <w:szCs w:val="20"/>
              </w:rPr>
              <w:t>10.1177/0093854816685591</w:t>
            </w:r>
          </w:p>
          <w:p w14:paraId="0628A629" w14:textId="77777777" w:rsidR="00052D1A" w:rsidRPr="000954F0" w:rsidRDefault="00052D1A" w:rsidP="00101636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2F1E74A" w14:textId="710228D7" w:rsidR="00AD0926" w:rsidRPr="000954F0" w:rsidRDefault="00AD0926" w:rsidP="002C7BCE">
            <w:pPr>
              <w:pStyle w:val="NoSpacing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0954F0">
              <w:rPr>
                <w:rFonts w:ascii="Arial" w:eastAsia="Times New Roman" w:hAnsi="Arial" w:cs="Arial"/>
                <w:sz w:val="20"/>
                <w:szCs w:val="20"/>
              </w:rPr>
              <w:t xml:space="preserve">Roush, J. F., Brown, S. L., </w:t>
            </w:r>
            <w:r w:rsidRPr="000954F0">
              <w:rPr>
                <w:rFonts w:ascii="Arial" w:eastAsia="Times New Roman" w:hAnsi="Arial" w:cs="Arial"/>
                <w:b/>
                <w:sz w:val="20"/>
                <w:szCs w:val="20"/>
              </w:rPr>
              <w:t>Mitchell, S. M.</w:t>
            </w:r>
            <w:r w:rsidRPr="000954F0">
              <w:rPr>
                <w:rFonts w:ascii="Arial" w:eastAsia="Times New Roman" w:hAnsi="Arial" w:cs="Arial"/>
                <w:sz w:val="20"/>
                <w:szCs w:val="20"/>
              </w:rPr>
              <w:t xml:space="preserve">, &amp; Cukrowicz, K. C. (2017). Shame, guilt, and suicide ideation among bondage and discipline, dominance and submission, and sadomasochism practitioners: Examining the role of the interpersonal theory of suicide. </w:t>
            </w:r>
            <w:r w:rsidRPr="000954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Suicide and Life-Threatening Behavior</w:t>
            </w:r>
            <w:r w:rsidRPr="000954F0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0954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</w:t>
            </w:r>
            <w:r w:rsidRPr="000954F0">
              <w:rPr>
                <w:rFonts w:ascii="Arial" w:eastAsia="Times New Roman" w:hAnsi="Arial" w:cs="Arial"/>
                <w:sz w:val="20"/>
                <w:szCs w:val="20"/>
              </w:rPr>
              <w:t xml:space="preserve">, 129-141. </w:t>
            </w:r>
            <w:r w:rsidR="00EA77A0" w:rsidRPr="000954F0">
              <w:rPr>
                <w:rFonts w:ascii="Arial" w:hAnsi="Arial" w:cs="Arial"/>
                <w:sz w:val="20"/>
                <w:szCs w:val="20"/>
                <w:lang w:val="en-US"/>
              </w:rPr>
              <w:t>https://doi.org/</w:t>
            </w:r>
            <w:r w:rsidRPr="000954F0">
              <w:rPr>
                <w:rFonts w:ascii="Arial" w:eastAsia="Times New Roman" w:hAnsi="Arial" w:cs="Arial"/>
                <w:sz w:val="20"/>
                <w:szCs w:val="20"/>
              </w:rPr>
              <w:t>10.1111/sltb.12267</w:t>
            </w:r>
          </w:p>
          <w:p w14:paraId="514CB9F8" w14:textId="77777777" w:rsidR="00B66110" w:rsidRPr="000954F0" w:rsidRDefault="00B66110" w:rsidP="00052D1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6F067B9" w14:textId="319944B5" w:rsidR="003D1ED5" w:rsidRPr="000954F0" w:rsidRDefault="003D1ED5" w:rsidP="003D1ED5">
            <w:pPr>
              <w:pStyle w:val="NoSpacing"/>
              <w:ind w:left="360" w:hanging="3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54F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2016</w:t>
            </w:r>
          </w:p>
          <w:p w14:paraId="04619B71" w14:textId="77777777" w:rsidR="003D1ED5" w:rsidRPr="000954F0" w:rsidRDefault="003D1ED5" w:rsidP="00AD0926">
            <w:pPr>
              <w:pStyle w:val="NoSpacing"/>
              <w:ind w:left="360" w:hanging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AEEF2B3" w14:textId="0120A9B3" w:rsidR="00AD0926" w:rsidRPr="000954F0" w:rsidRDefault="00AD0926" w:rsidP="002C7BCE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eastAsia="Times New Roman" w:hAnsi="Arial" w:cs="Arial"/>
                <w:sz w:val="20"/>
                <w:szCs w:val="20"/>
              </w:rPr>
              <w:t xml:space="preserve">Taylor, N. J., </w:t>
            </w:r>
            <w:r w:rsidRPr="000954F0">
              <w:rPr>
                <w:rFonts w:ascii="Arial" w:eastAsia="Times New Roman" w:hAnsi="Arial" w:cs="Arial"/>
                <w:b/>
                <w:sz w:val="20"/>
                <w:szCs w:val="20"/>
              </w:rPr>
              <w:t>Mitchell, S. M.</w:t>
            </w:r>
            <w:r w:rsidRPr="000954F0">
              <w:rPr>
                <w:rFonts w:ascii="Arial" w:eastAsia="Times New Roman" w:hAnsi="Arial" w:cs="Arial"/>
                <w:sz w:val="20"/>
                <w:szCs w:val="20"/>
              </w:rPr>
              <w:t xml:space="preserve">, Roush, J. F., Brown, S. L., Jahn, D. R., &amp; Cukrowicz, K. C. (2016). Thwarted interpersonal needs and suicide ideation: Comparing psychiatric inpatients with bipolar and non-bipolar mood disorders. </w:t>
            </w:r>
            <w:r w:rsidRPr="000954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Psychiatry Research</w:t>
            </w:r>
            <w:r w:rsidRPr="000954F0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0954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246, </w:t>
            </w:r>
            <w:r w:rsidRPr="000954F0">
              <w:rPr>
                <w:rFonts w:ascii="Arial" w:eastAsia="Times New Roman" w:hAnsi="Arial" w:cs="Arial"/>
                <w:sz w:val="20"/>
                <w:szCs w:val="20"/>
              </w:rPr>
              <w:t>161-165. doi:10.1016/j.psychres.2016.09.025</w:t>
            </w:r>
          </w:p>
          <w:p w14:paraId="47827C1D" w14:textId="035B8CAA" w:rsidR="00AD0926" w:rsidRPr="000954F0" w:rsidRDefault="00AD0926" w:rsidP="00101636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C080A3F" w14:textId="5B9F21FA" w:rsidR="00AD0926" w:rsidRPr="000954F0" w:rsidRDefault="00AD0926" w:rsidP="002C7BCE">
            <w:pPr>
              <w:pStyle w:val="NoSpacing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0954F0">
              <w:rPr>
                <w:rFonts w:ascii="Arial" w:eastAsia="Times New Roman" w:hAnsi="Arial" w:cs="Arial"/>
                <w:sz w:val="20"/>
                <w:szCs w:val="20"/>
              </w:rPr>
              <w:t xml:space="preserve">Morgan R. D., </w:t>
            </w:r>
            <w:r w:rsidRPr="000954F0">
              <w:rPr>
                <w:rFonts w:ascii="Arial" w:eastAsia="Times New Roman" w:hAnsi="Arial" w:cs="Arial"/>
                <w:b/>
                <w:sz w:val="20"/>
                <w:szCs w:val="20"/>
              </w:rPr>
              <w:t>Mitchell S. M.</w:t>
            </w:r>
            <w:r w:rsidRPr="000954F0">
              <w:rPr>
                <w:rFonts w:ascii="Arial" w:eastAsia="Times New Roman" w:hAnsi="Arial" w:cs="Arial"/>
                <w:sz w:val="20"/>
                <w:szCs w:val="20"/>
              </w:rPr>
              <w:t>, Thoen M. A., Campion, K., Sustaíta, M. A., Bola</w:t>
            </w:r>
            <w:r w:rsidRPr="000954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ñ</w:t>
            </w:r>
            <w:r w:rsidRPr="000954F0">
              <w:rPr>
                <w:rFonts w:ascii="Arial" w:eastAsia="Times New Roman" w:hAnsi="Arial" w:cs="Arial"/>
                <w:sz w:val="20"/>
                <w:szCs w:val="20"/>
              </w:rPr>
              <w:t xml:space="preserve">os, A. B., &amp; </w:t>
            </w:r>
            <w:r w:rsidRPr="000954F0">
              <w:rPr>
                <w:rFonts w:ascii="Arial" w:hAnsi="Arial" w:cs="Arial"/>
                <w:sz w:val="20"/>
                <w:szCs w:val="20"/>
              </w:rPr>
              <w:t>Henderson, S.</w:t>
            </w:r>
            <w:r w:rsidRPr="000954F0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0954F0">
              <w:rPr>
                <w:rFonts w:ascii="Arial" w:hAnsi="Arial" w:cs="Arial"/>
                <w:sz w:val="20"/>
                <w:szCs w:val="20"/>
              </w:rPr>
              <w:t>2016</w:t>
            </w:r>
            <w:r w:rsidRPr="000954F0">
              <w:rPr>
                <w:rFonts w:ascii="Arial" w:eastAsia="Times New Roman" w:hAnsi="Arial" w:cs="Arial"/>
                <w:sz w:val="20"/>
                <w:szCs w:val="20"/>
              </w:rPr>
              <w:t xml:space="preserve">). 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Specialty courts: </w:t>
            </w:r>
            <w:r w:rsidR="004B3C83" w:rsidRPr="000954F0">
              <w:rPr>
                <w:rFonts w:ascii="Arial" w:hAnsi="Arial" w:cs="Arial"/>
                <w:sz w:val="20"/>
                <w:szCs w:val="20"/>
              </w:rPr>
              <w:t>Who’s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 in and are they working? </w:t>
            </w:r>
            <w:r w:rsidRPr="000954F0">
              <w:rPr>
                <w:rFonts w:ascii="Arial" w:hAnsi="Arial" w:cs="Arial"/>
                <w:i/>
                <w:sz w:val="20"/>
                <w:szCs w:val="20"/>
              </w:rPr>
              <w:t xml:space="preserve">Psychological Services, 13, 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246-253. </w:t>
            </w:r>
            <w:r w:rsidR="00EA77A0" w:rsidRPr="000954F0">
              <w:rPr>
                <w:rFonts w:ascii="Arial" w:hAnsi="Arial" w:cs="Arial"/>
                <w:sz w:val="20"/>
                <w:szCs w:val="20"/>
                <w:lang w:val="en-US"/>
              </w:rPr>
              <w:t>https://doi.org/</w:t>
            </w:r>
            <w:r w:rsidRPr="000954F0">
              <w:rPr>
                <w:rFonts w:ascii="Arial" w:eastAsia="Times New Roman" w:hAnsi="Arial" w:cs="Arial"/>
                <w:sz w:val="20"/>
                <w:szCs w:val="20"/>
              </w:rPr>
              <w:t>10.1037/ser0000085</w:t>
            </w:r>
          </w:p>
          <w:p w14:paraId="2D46F75B" w14:textId="77777777" w:rsidR="00AD0926" w:rsidRPr="000954F0" w:rsidRDefault="00AD0926" w:rsidP="00101636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3E9DC4A" w14:textId="0335A90C" w:rsidR="00AD0926" w:rsidRPr="000954F0" w:rsidRDefault="00AD0926" w:rsidP="002C7BCE">
            <w:pPr>
              <w:pStyle w:val="NoSpacing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Cheavens, J. S., Cukrowicz, K. C., Hansen, R., &amp; </w:t>
            </w:r>
            <w:r w:rsidRPr="000954F0">
              <w:rPr>
                <w:rFonts w:ascii="Arial" w:hAnsi="Arial" w:cs="Arial"/>
                <w:b/>
                <w:sz w:val="20"/>
                <w:szCs w:val="20"/>
                <w:lang w:val="en-US"/>
              </w:rPr>
              <w:t>Mitchell, S. M.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 (201</w:t>
            </w:r>
            <w:r w:rsidR="006C7BCB" w:rsidRPr="000954F0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). </w:t>
            </w:r>
            <w:r w:rsidRPr="000954F0">
              <w:rPr>
                <w:rFonts w:ascii="Arial" w:hAnsi="Arial" w:cs="Arial"/>
                <w:sz w:val="20"/>
                <w:szCs w:val="20"/>
              </w:rPr>
              <w:t>Incorporating resilience factors into the interpersonal theory of suicide: The role of hope and self-forgiveness</w:t>
            </w:r>
            <w:r w:rsidR="003753D9" w:rsidRPr="000954F0">
              <w:rPr>
                <w:rFonts w:ascii="Arial" w:hAnsi="Arial" w:cs="Arial"/>
                <w:sz w:val="20"/>
                <w:szCs w:val="20"/>
              </w:rPr>
              <w:t xml:space="preserve"> in an older adult sample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954F0">
              <w:rPr>
                <w:rFonts w:ascii="Arial" w:hAnsi="Arial" w:cs="Arial"/>
                <w:i/>
                <w:sz w:val="20"/>
                <w:szCs w:val="20"/>
              </w:rPr>
              <w:t xml:space="preserve">Journal of Clinical Psychology, 72, </w:t>
            </w:r>
            <w:r w:rsidRPr="000954F0">
              <w:rPr>
                <w:rFonts w:ascii="Arial" w:hAnsi="Arial" w:cs="Arial"/>
                <w:sz w:val="20"/>
                <w:szCs w:val="20"/>
              </w:rPr>
              <w:t>58-69</w:t>
            </w:r>
            <w:r w:rsidRPr="000954F0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0954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EA77A0" w:rsidRPr="000954F0">
              <w:rPr>
                <w:rFonts w:ascii="Arial" w:hAnsi="Arial" w:cs="Arial"/>
                <w:sz w:val="20"/>
                <w:szCs w:val="20"/>
                <w:lang w:val="en-US"/>
              </w:rPr>
              <w:t>https://doi.org/</w:t>
            </w:r>
            <w:r w:rsidRPr="000954F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10.1002/jclp.22230</w:t>
            </w:r>
          </w:p>
          <w:p w14:paraId="5ECB0295" w14:textId="401AED9B" w:rsidR="00AD0926" w:rsidRPr="000954F0" w:rsidRDefault="00AD0926" w:rsidP="00AD0926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41A2CFF" w14:textId="35AF2CF0" w:rsidR="003D1ED5" w:rsidRPr="000954F0" w:rsidRDefault="003D1ED5" w:rsidP="003D1ED5">
            <w:pPr>
              <w:pStyle w:val="NoSpacing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54F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2015</w:t>
            </w:r>
          </w:p>
          <w:p w14:paraId="3B54D277" w14:textId="77777777" w:rsidR="003D1ED5" w:rsidRPr="000954F0" w:rsidRDefault="003D1ED5" w:rsidP="00AD0926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09B1ED3" w14:textId="4FE15208" w:rsidR="00AD0926" w:rsidRPr="000954F0" w:rsidRDefault="00AD0926" w:rsidP="002C7BCE">
            <w:pPr>
              <w:pStyle w:val="NoSpacing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sz w:val="20"/>
                <w:szCs w:val="20"/>
              </w:rPr>
              <w:t>Mitchell, S. M.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, Jahn D. R., </w:t>
            </w:r>
            <w:r w:rsidRPr="000954F0">
              <w:rPr>
                <w:rFonts w:ascii="Arial" w:eastAsia="Times New Roman" w:hAnsi="Arial" w:cs="Arial"/>
                <w:sz w:val="20"/>
                <w:szCs w:val="20"/>
              </w:rPr>
              <w:t xml:space="preserve">Guidry, E. T., </w:t>
            </w:r>
            <w:r w:rsidRPr="000954F0">
              <w:rPr>
                <w:rFonts w:ascii="Arial" w:hAnsi="Arial" w:cs="Arial"/>
                <w:sz w:val="20"/>
                <w:szCs w:val="20"/>
              </w:rPr>
              <w:t>&amp;</w:t>
            </w:r>
            <w:r w:rsidRPr="000954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954F0">
              <w:rPr>
                <w:rFonts w:ascii="Arial" w:hAnsi="Arial" w:cs="Arial"/>
                <w:sz w:val="20"/>
                <w:szCs w:val="20"/>
              </w:rPr>
              <w:t>Cukrowicz, K. C. (2015). The relation between video g</w:t>
            </w:r>
            <w:r w:rsidRPr="000954F0">
              <w:rPr>
                <w:rFonts w:ascii="Arial" w:eastAsia="Times New Roman" w:hAnsi="Arial" w:cs="Arial"/>
                <w:sz w:val="20"/>
                <w:szCs w:val="20"/>
              </w:rPr>
              <w:t xml:space="preserve">ame </w:t>
            </w:r>
            <w:r w:rsidRPr="000954F0">
              <w:rPr>
                <w:rFonts w:ascii="Arial" w:hAnsi="Arial" w:cs="Arial"/>
                <w:sz w:val="20"/>
                <w:szCs w:val="20"/>
              </w:rPr>
              <w:t>play and the acquired capability for suicide: An examination of differences by category of video game and g</w:t>
            </w:r>
            <w:r w:rsidRPr="000954F0">
              <w:rPr>
                <w:rFonts w:ascii="Arial" w:eastAsia="Times New Roman" w:hAnsi="Arial" w:cs="Arial"/>
                <w:sz w:val="20"/>
                <w:szCs w:val="20"/>
              </w:rPr>
              <w:t>ender</w:t>
            </w:r>
            <w:r w:rsidRPr="000954F0">
              <w:rPr>
                <w:rFonts w:ascii="Arial" w:hAnsi="Arial" w:cs="Arial"/>
                <w:sz w:val="20"/>
                <w:szCs w:val="20"/>
              </w:rPr>
              <w:t>.</w:t>
            </w:r>
            <w:r w:rsidRPr="000954F0">
              <w:rPr>
                <w:rFonts w:ascii="Arial" w:hAnsi="Arial" w:cs="Arial"/>
                <w:i/>
                <w:sz w:val="20"/>
                <w:szCs w:val="20"/>
              </w:rPr>
              <w:t xml:space="preserve"> Cyberpsychology, Behavior, and Social Networking, 18, </w:t>
            </w:r>
            <w:r w:rsidRPr="000954F0">
              <w:rPr>
                <w:rFonts w:ascii="Arial" w:hAnsi="Arial" w:cs="Arial"/>
                <w:sz w:val="20"/>
                <w:szCs w:val="20"/>
              </w:rPr>
              <w:t>757-762</w:t>
            </w:r>
            <w:r w:rsidRPr="000954F0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0954F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A77A0" w:rsidRPr="000954F0">
              <w:rPr>
                <w:rFonts w:ascii="Arial" w:hAnsi="Arial" w:cs="Arial"/>
                <w:sz w:val="20"/>
                <w:szCs w:val="20"/>
                <w:lang w:val="en-US"/>
              </w:rPr>
              <w:t>https://doi.org/</w:t>
            </w:r>
            <w:r w:rsidRPr="000954F0">
              <w:rPr>
                <w:rFonts w:ascii="Arial" w:eastAsia="Times New Roman" w:hAnsi="Arial" w:cs="Arial"/>
                <w:sz w:val="20"/>
                <w:szCs w:val="20"/>
              </w:rPr>
              <w:t>10.1089/cyber.2015.0171</w:t>
            </w:r>
          </w:p>
          <w:p w14:paraId="49FA5ECA" w14:textId="77777777" w:rsidR="00AD0926" w:rsidRPr="000954F0" w:rsidRDefault="00AD0926" w:rsidP="00101636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51358EE" w14:textId="47B829F1" w:rsidR="00AD0926" w:rsidRPr="000954F0" w:rsidRDefault="00AD0926" w:rsidP="002C7BCE">
            <w:pPr>
              <w:pStyle w:val="NoSpacing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sz w:val="20"/>
                <w:szCs w:val="20"/>
                <w:lang w:val="en-US"/>
              </w:rPr>
              <w:t>Mitchell, S. M.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, Cukrowicz, K. C., Van Allen, J., Seegan, P. L. (2015)</w:t>
            </w:r>
            <w:r w:rsidRPr="000954F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. </w:t>
            </w:r>
            <w:r w:rsidRPr="000954F0">
              <w:rPr>
                <w:rFonts w:ascii="Arial" w:hAnsi="Arial" w:cs="Arial"/>
                <w:sz w:val="20"/>
                <w:szCs w:val="20"/>
              </w:rPr>
              <w:t>The moderating role of hope in the relation between painful and provocative events and acquired capability for suicide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0954F0">
              <w:rPr>
                <w:rFonts w:ascii="Arial" w:hAnsi="Arial" w:cs="Arial"/>
                <w:i/>
                <w:sz w:val="20"/>
                <w:szCs w:val="20"/>
              </w:rPr>
              <w:t>Crisis: The Journal of Crisis Intervention and Suicide Prevention, 36,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 249-256. </w:t>
            </w:r>
            <w:r w:rsidR="00EA77A0" w:rsidRPr="000954F0">
              <w:rPr>
                <w:rFonts w:ascii="Arial" w:hAnsi="Arial" w:cs="Arial"/>
                <w:sz w:val="20"/>
                <w:szCs w:val="20"/>
                <w:lang w:val="en-US"/>
              </w:rPr>
              <w:t>https://doi.org/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10.1027/0227-5910/a000319 </w:t>
            </w:r>
          </w:p>
          <w:p w14:paraId="72476B5D" w14:textId="77777777" w:rsidR="00AD0926" w:rsidRPr="000954F0" w:rsidRDefault="00AD0926" w:rsidP="00101636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14:paraId="38EEC4DF" w14:textId="1E558F87" w:rsidR="00AD0926" w:rsidRPr="000954F0" w:rsidRDefault="00AD0926" w:rsidP="002C7BCE">
            <w:pPr>
              <w:pStyle w:val="NoSpacing"/>
              <w:numPr>
                <w:ilvl w:val="0"/>
                <w:numId w:val="15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0954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Jahn, D. R., Cukrowicz, K. C., </w:t>
            </w:r>
            <w:r w:rsidRPr="000954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Mitchell, S. M.</w:t>
            </w:r>
            <w:r w:rsidRPr="000954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, Poindexter, E. K., &amp; Guidry, E. T. (2015). The mediating role of perceived burdensomeness in relations between domains of cognitive functioning and indicators of suicide risk.</w:t>
            </w:r>
            <w:r w:rsidRPr="000954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Journal of Clinical Psychology, 71, </w:t>
            </w:r>
            <w:r w:rsidRPr="000954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908-919</w:t>
            </w:r>
            <w:r w:rsidRPr="000954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. </w:t>
            </w:r>
            <w:r w:rsidR="00EA77A0" w:rsidRPr="000954F0">
              <w:rPr>
                <w:rFonts w:ascii="Arial" w:hAnsi="Arial" w:cs="Arial"/>
                <w:sz w:val="20"/>
                <w:szCs w:val="20"/>
                <w:lang w:val="en-US"/>
              </w:rPr>
              <w:t>https://doi.org/</w:t>
            </w:r>
            <w:r w:rsidRPr="000954F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10.1002/jclp.22190</w:t>
            </w:r>
          </w:p>
          <w:p w14:paraId="7A5A898C" w14:textId="77777777" w:rsidR="00AD0926" w:rsidRPr="000954F0" w:rsidRDefault="00AD0926" w:rsidP="00101636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  <w:p w14:paraId="10C70348" w14:textId="7FEACB3A" w:rsidR="00AD0926" w:rsidRPr="000954F0" w:rsidRDefault="00AD0926" w:rsidP="002C7BCE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Poindexter, E. K., </w:t>
            </w:r>
            <w:r w:rsidRPr="000954F0">
              <w:rPr>
                <w:rFonts w:ascii="Arial" w:hAnsi="Arial" w:cs="Arial"/>
                <w:b/>
                <w:sz w:val="20"/>
                <w:szCs w:val="20"/>
                <w:lang w:val="en-US"/>
              </w:rPr>
              <w:t>Mitchell, S. M.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, Jahn, D. R., Smith, P. N., Hirsch, J. K.</w:t>
            </w:r>
            <w:r w:rsidR="00E85C21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 &amp; Cukrowicz, K. C. (2015). PTSD symptoms and suicide ideation: Testing the conditional indirect effects of thwarted interpersonal needs and substance use. </w:t>
            </w:r>
            <w:r w:rsidRPr="000954F0">
              <w:rPr>
                <w:rFonts w:ascii="Arial" w:hAnsi="Arial" w:cs="Arial"/>
                <w:i/>
                <w:sz w:val="20"/>
                <w:szCs w:val="20"/>
                <w:lang w:val="en-US"/>
              </w:rPr>
              <w:t>Personality and Individual Differences, 77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, 167-172. </w:t>
            </w:r>
            <w:r w:rsidR="00EA77A0" w:rsidRPr="000954F0">
              <w:rPr>
                <w:rFonts w:ascii="Arial" w:hAnsi="Arial" w:cs="Arial"/>
                <w:sz w:val="20"/>
                <w:szCs w:val="20"/>
                <w:lang w:val="en-US"/>
              </w:rPr>
              <w:t>https://doi.org/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10.1016/j.paid.2014.12.043</w:t>
            </w:r>
          </w:p>
          <w:p w14:paraId="65B0DC7C" w14:textId="77777777" w:rsidR="00E71AA9" w:rsidRPr="000954F0" w:rsidRDefault="00E71AA9" w:rsidP="000F2CDF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6E541AD" w14:textId="4AF10331" w:rsidR="003D1ED5" w:rsidRPr="000954F0" w:rsidRDefault="003D1ED5" w:rsidP="003D1ED5">
            <w:pPr>
              <w:pStyle w:val="NoSpacing"/>
              <w:ind w:left="360" w:hanging="3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54F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2014</w:t>
            </w:r>
          </w:p>
          <w:p w14:paraId="07C72360" w14:textId="77777777" w:rsidR="003D1ED5" w:rsidRPr="000954F0" w:rsidRDefault="003D1ED5" w:rsidP="00AD0926">
            <w:pPr>
              <w:pStyle w:val="NoSpacing"/>
              <w:ind w:left="360" w:hanging="36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567A439" w14:textId="6449E935" w:rsidR="008D64D4" w:rsidRPr="000954F0" w:rsidRDefault="00AD0926" w:rsidP="002C7BCE">
            <w:pPr>
              <w:pStyle w:val="NoSpacing"/>
              <w:numPr>
                <w:ilvl w:val="0"/>
                <w:numId w:val="15"/>
              </w:numPr>
              <w:rPr>
                <w:rFonts w:ascii="Arial" w:eastAsia="Times New Roman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sz w:val="20"/>
                <w:szCs w:val="20"/>
                <w:lang w:val="en-US"/>
              </w:rPr>
              <w:t>Mitchell, S. M.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, Jahn D. R., &amp;</w:t>
            </w:r>
            <w:r w:rsidRPr="000954F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Cukrowicz, K. C. (2014). </w:t>
            </w:r>
            <w:r w:rsidRPr="000954F0">
              <w:rPr>
                <w:rFonts w:ascii="Arial" w:hAnsi="Arial" w:cs="Arial"/>
                <w:sz w:val="20"/>
                <w:szCs w:val="20"/>
              </w:rPr>
              <w:t>The relation between illegal risk behaviors and acquired capability for suicide</w:t>
            </w:r>
            <w:r w:rsidRPr="000954F0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954F0">
              <w:rPr>
                <w:rFonts w:ascii="Arial" w:hAnsi="Arial" w:cs="Arial"/>
                <w:i/>
                <w:sz w:val="20"/>
                <w:szCs w:val="20"/>
              </w:rPr>
              <w:t xml:space="preserve">Crisis: The Journal of Crisis Intervention and Suicide Prevention, 35, 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368-377. </w:t>
            </w:r>
            <w:r w:rsidR="00EA77A0" w:rsidRPr="000954F0">
              <w:rPr>
                <w:rFonts w:ascii="Arial" w:hAnsi="Arial" w:cs="Arial"/>
                <w:sz w:val="20"/>
                <w:szCs w:val="20"/>
                <w:lang w:val="en-US"/>
              </w:rPr>
              <w:t>https://doi.org/</w:t>
            </w:r>
            <w:r w:rsidRPr="000954F0">
              <w:rPr>
                <w:rFonts w:ascii="Arial" w:hAnsi="Arial" w:cs="Arial"/>
                <w:sz w:val="20"/>
                <w:szCs w:val="20"/>
              </w:rPr>
              <w:t>10.1027/0227-5910/a000274</w:t>
            </w:r>
          </w:p>
          <w:p w14:paraId="317C18DC" w14:textId="02E5CFF5" w:rsidR="008D64D4" w:rsidRPr="000954F0" w:rsidRDefault="008D64D4" w:rsidP="00AD0926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D0926" w:rsidRPr="000954F0" w14:paraId="7AD83AD4" w14:textId="77777777" w:rsidTr="00B43ABE">
        <w:trPr>
          <w:trHeight w:val="110"/>
        </w:trPr>
        <w:tc>
          <w:tcPr>
            <w:tcW w:w="5000" w:type="pct"/>
            <w:gridSpan w:val="3"/>
            <w:shd w:val="clear" w:color="auto" w:fill="808080" w:themeFill="background1" w:themeFillShade="80"/>
          </w:tcPr>
          <w:p w14:paraId="25A30A8B" w14:textId="1AD1C612" w:rsidR="00AD0926" w:rsidRPr="000954F0" w:rsidRDefault="00AD0926" w:rsidP="00AD0926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BOOK CHAPTERS</w:t>
            </w:r>
            <w:r w:rsidR="00CE24DD" w:rsidRPr="000954F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AD0926" w:rsidRPr="000954F0" w14:paraId="43681912" w14:textId="77777777" w:rsidTr="00B43ABE">
        <w:trPr>
          <w:trHeight w:val="110"/>
        </w:trPr>
        <w:tc>
          <w:tcPr>
            <w:tcW w:w="5000" w:type="pct"/>
            <w:gridSpan w:val="3"/>
            <w:shd w:val="clear" w:color="auto" w:fill="auto"/>
          </w:tcPr>
          <w:p w14:paraId="450E0F43" w14:textId="77777777" w:rsidR="003E65E2" w:rsidRPr="000954F0" w:rsidRDefault="003E65E2" w:rsidP="00AD0926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592F4C17" w14:textId="57FF0ADB" w:rsidR="003E65E2" w:rsidRPr="000954F0" w:rsidRDefault="003E65E2" w:rsidP="00CE24DD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  <w:r w:rsidRPr="000954F0">
              <w:rPr>
                <w:rFonts w:ascii="Arial" w:hAnsi="Arial" w:cs="Arial"/>
                <w:b/>
                <w:bCs/>
              </w:rPr>
              <w:t>Mitchell, S. M.</w:t>
            </w:r>
            <w:r w:rsidRPr="000954F0">
              <w:rPr>
                <w:rFonts w:ascii="Arial" w:hAnsi="Arial" w:cs="Arial"/>
              </w:rPr>
              <w:t xml:space="preserve">, </w:t>
            </w:r>
            <w:proofErr w:type="spellStart"/>
            <w:r w:rsidRPr="000954F0">
              <w:rPr>
                <w:rFonts w:ascii="Arial" w:hAnsi="Arial" w:cs="Arial"/>
              </w:rPr>
              <w:t>Fineran</w:t>
            </w:r>
            <w:proofErr w:type="spellEnd"/>
            <w:r w:rsidRPr="000954F0">
              <w:rPr>
                <w:rFonts w:ascii="Arial" w:hAnsi="Arial" w:cs="Arial"/>
              </w:rPr>
              <w:t>, V., Cary, J. E.*, Sparks, S.*, &amp; La Rosa, N. L.* (</w:t>
            </w:r>
            <w:r w:rsidR="008D09A4">
              <w:rPr>
                <w:rFonts w:ascii="Arial" w:hAnsi="Arial" w:cs="Arial"/>
              </w:rPr>
              <w:t>in press</w:t>
            </w:r>
            <w:r w:rsidRPr="000954F0">
              <w:rPr>
                <w:rFonts w:ascii="Arial" w:hAnsi="Arial" w:cs="Arial"/>
              </w:rPr>
              <w:t>) Managing suicide risk and non-suicidal self-injury in jails. In V. B. Rioja, A. Garcia-</w:t>
            </w:r>
            <w:proofErr w:type="spellStart"/>
            <w:r w:rsidRPr="000954F0">
              <w:rPr>
                <w:rFonts w:ascii="Arial" w:hAnsi="Arial" w:cs="Arial"/>
              </w:rPr>
              <w:t>Mansilla</w:t>
            </w:r>
            <w:proofErr w:type="spellEnd"/>
            <w:r w:rsidRPr="000954F0">
              <w:rPr>
                <w:rFonts w:ascii="Arial" w:hAnsi="Arial" w:cs="Arial"/>
              </w:rPr>
              <w:t xml:space="preserve">, B. </w:t>
            </w:r>
            <w:proofErr w:type="spellStart"/>
            <w:r w:rsidRPr="000954F0">
              <w:rPr>
                <w:rFonts w:ascii="Arial" w:hAnsi="Arial" w:cs="Arial"/>
              </w:rPr>
              <w:t>Subedi</w:t>
            </w:r>
            <w:proofErr w:type="spellEnd"/>
            <w:r w:rsidRPr="000954F0">
              <w:rPr>
                <w:rFonts w:ascii="Arial" w:hAnsi="Arial" w:cs="Arial"/>
              </w:rPr>
              <w:t xml:space="preserve">, &amp; A. Batastini (Eds.), </w:t>
            </w:r>
            <w:r w:rsidRPr="000954F0">
              <w:rPr>
                <w:rFonts w:ascii="Arial" w:hAnsi="Arial" w:cs="Arial"/>
                <w:i/>
                <w:iCs/>
              </w:rPr>
              <w:t>The oxford handbook of mental health assessment and treatment in jails.</w:t>
            </w:r>
            <w:r w:rsidR="00B04A28" w:rsidRPr="000954F0">
              <w:rPr>
                <w:rFonts w:ascii="Arial" w:hAnsi="Arial" w:cs="Arial"/>
              </w:rPr>
              <w:t xml:space="preserve"> Oxford University Press.</w:t>
            </w:r>
          </w:p>
          <w:p w14:paraId="238CE38C" w14:textId="4A30B9A9" w:rsidR="003E65E2" w:rsidRPr="000954F0" w:rsidRDefault="003E65E2" w:rsidP="00CE24D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540EDDC4" w14:textId="4994D653" w:rsidR="007A28AF" w:rsidRPr="000954F0" w:rsidRDefault="00AC23C0" w:rsidP="00CE24DD">
            <w:pPr>
              <w:pStyle w:val="ListParagraph"/>
              <w:numPr>
                <w:ilvl w:val="0"/>
                <w:numId w:val="13"/>
              </w:numPr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  <w:r w:rsidRPr="000954F0">
              <w:rPr>
                <w:rFonts w:ascii="Arial" w:hAnsi="Arial" w:cs="Arial"/>
              </w:rPr>
              <w:t xml:space="preserve">Delgado, D., </w:t>
            </w:r>
            <w:r w:rsidRPr="000954F0">
              <w:rPr>
                <w:rFonts w:ascii="Arial" w:hAnsi="Arial" w:cs="Arial"/>
                <w:b/>
              </w:rPr>
              <w:t>Mitchell, S. M.</w:t>
            </w:r>
            <w:r w:rsidRPr="000954F0">
              <w:rPr>
                <w:rFonts w:ascii="Arial" w:hAnsi="Arial" w:cs="Arial"/>
              </w:rPr>
              <w:t xml:space="preserve">, Scanlon, F.*, &amp; Morgan, R. D. (2021). Examining violence among not guilty by reason of insanity state hospital inpatients across multiple timepoints: The roles of criminogenic risk factors and psychiatric symptoms. In K. Warburton &amp; S. M. Stahl (Eds.), </w:t>
            </w:r>
            <w:r w:rsidRPr="000954F0">
              <w:rPr>
                <w:rFonts w:ascii="Arial" w:hAnsi="Arial" w:cs="Arial"/>
                <w:i/>
              </w:rPr>
              <w:t>Decriminalizing mental illness</w:t>
            </w:r>
            <w:r w:rsidRPr="000954F0">
              <w:rPr>
                <w:rFonts w:ascii="Arial" w:hAnsi="Arial" w:cs="Arial"/>
                <w:iCs/>
              </w:rPr>
              <w:t xml:space="preserve"> (pp. </w:t>
            </w:r>
            <w:r w:rsidRPr="000954F0">
              <w:rPr>
                <w:rFonts w:ascii="Arial" w:hAnsi="Arial" w:cs="Arial"/>
              </w:rPr>
              <w:t xml:space="preserve">231-240). Cambridge University Press. </w:t>
            </w:r>
            <w:r w:rsidR="007A28AF" w:rsidRPr="000954F0">
              <w:rPr>
                <w:rFonts w:ascii="Arial" w:hAnsi="Arial" w:cs="Arial"/>
              </w:rPr>
              <w:t xml:space="preserve">(Reprinted from “Examining violence among not guilty by reason of insanity state hospital inpatients across multiple timepoints: The roles of criminogenic risk factors and psychiatric symptoms,” 2020, </w:t>
            </w:r>
            <w:r w:rsidR="007A28AF" w:rsidRPr="000954F0">
              <w:rPr>
                <w:rFonts w:ascii="Arial" w:hAnsi="Arial" w:cs="Arial"/>
                <w:i/>
                <w:iCs/>
              </w:rPr>
              <w:t>CNS Spectrums,</w:t>
            </w:r>
            <w:r w:rsidR="007A28AF" w:rsidRPr="000954F0">
              <w:rPr>
                <w:rFonts w:ascii="Arial" w:hAnsi="Arial" w:cs="Arial"/>
              </w:rPr>
              <w:t xml:space="preserve"> </w:t>
            </w:r>
            <w:r w:rsidR="007A28AF" w:rsidRPr="000954F0">
              <w:rPr>
                <w:rFonts w:ascii="Arial" w:hAnsi="Arial" w:cs="Arial"/>
                <w:i/>
                <w:iCs/>
              </w:rPr>
              <w:t>25</w:t>
            </w:r>
            <w:r w:rsidR="007A28AF" w:rsidRPr="000954F0">
              <w:rPr>
                <w:rFonts w:ascii="Arial" w:hAnsi="Arial" w:cs="Arial"/>
              </w:rPr>
              <w:t>[5], 714-722, https://doi.org/10.1017/S1092852919001809)</w:t>
            </w:r>
          </w:p>
          <w:p w14:paraId="6B629959" w14:textId="77777777" w:rsidR="00AC23C0" w:rsidRPr="000954F0" w:rsidRDefault="00AC23C0" w:rsidP="00CE24DD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14:paraId="50CCFD10" w14:textId="2774A89A" w:rsidR="00AD0926" w:rsidRPr="000954F0" w:rsidRDefault="00AD0926" w:rsidP="00CE24DD">
            <w:pPr>
              <w:pStyle w:val="NoSpacing"/>
              <w:numPr>
                <w:ilvl w:val="0"/>
                <w:numId w:val="1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Cukrowicz, K. C.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, &amp; </w:t>
            </w:r>
            <w:r w:rsidRPr="000954F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Mitchell, S. M. 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AE7DF2" w:rsidRPr="000954F0">
              <w:rPr>
                <w:rFonts w:ascii="Arial" w:hAnsi="Arial" w:cs="Arial"/>
                <w:sz w:val="20"/>
                <w:szCs w:val="20"/>
                <w:lang w:val="en-US"/>
              </w:rPr>
              <w:t>2019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). Suicide and self-harm in corrections</w:t>
            </w:r>
            <w:r w:rsidR="0014630F" w:rsidRPr="000954F0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="0014630F" w:rsidRPr="000954F0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revalence</w:t>
            </w:r>
            <w:proofErr w:type="gramEnd"/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 and estimates. In R. D. Morgan (Ed.), </w:t>
            </w:r>
            <w:r w:rsidRPr="000954F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The SAGE </w:t>
            </w:r>
            <w:r w:rsidR="003E65E2" w:rsidRPr="000954F0">
              <w:rPr>
                <w:rFonts w:ascii="Arial" w:hAnsi="Arial" w:cs="Arial"/>
                <w:i/>
                <w:sz w:val="20"/>
                <w:szCs w:val="20"/>
                <w:lang w:val="en-US"/>
              </w:rPr>
              <w:t>e</w:t>
            </w:r>
            <w:r w:rsidRPr="000954F0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ncyclopedia of </w:t>
            </w:r>
            <w:r w:rsidR="003E65E2" w:rsidRPr="000954F0">
              <w:rPr>
                <w:rFonts w:ascii="Arial" w:hAnsi="Arial" w:cs="Arial"/>
                <w:i/>
                <w:sz w:val="20"/>
                <w:szCs w:val="20"/>
                <w:lang w:val="en-US"/>
              </w:rPr>
              <w:t>c</w:t>
            </w:r>
            <w:r w:rsidRPr="000954F0">
              <w:rPr>
                <w:rFonts w:ascii="Arial" w:hAnsi="Arial" w:cs="Arial"/>
                <w:i/>
                <w:sz w:val="20"/>
                <w:szCs w:val="20"/>
                <w:lang w:val="en-US"/>
              </w:rPr>
              <w:t>riminal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E65E2" w:rsidRPr="000954F0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0954F0">
              <w:rPr>
                <w:rFonts w:ascii="Arial" w:hAnsi="Arial" w:cs="Arial"/>
                <w:i/>
                <w:sz w:val="20"/>
                <w:szCs w:val="20"/>
                <w:lang w:val="en-US"/>
              </w:rPr>
              <w:t>sychology</w:t>
            </w:r>
            <w:r w:rsidR="00AE7DF2" w:rsidRPr="000954F0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(pp. </w:t>
            </w:r>
            <w:r w:rsidR="00AE7DF2" w:rsidRPr="000954F0">
              <w:rPr>
                <w:rFonts w:ascii="Arial" w:hAnsi="Arial" w:cs="Arial"/>
                <w:iCs/>
                <w:sz w:val="20"/>
                <w:szCs w:val="20"/>
              </w:rPr>
              <w:t>1527-1530)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. Sage Publications.</w:t>
            </w:r>
            <w:r w:rsidR="00AE7DF2"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A77A0" w:rsidRPr="000954F0">
              <w:rPr>
                <w:rFonts w:ascii="Arial" w:hAnsi="Arial" w:cs="Arial"/>
                <w:sz w:val="20"/>
                <w:szCs w:val="20"/>
                <w:lang w:val="en-US"/>
              </w:rPr>
              <w:t>https://doi.org/</w:t>
            </w:r>
            <w:r w:rsidR="00AE7DF2" w:rsidRPr="000954F0">
              <w:rPr>
                <w:rFonts w:ascii="Arial" w:hAnsi="Arial" w:cs="Arial"/>
                <w:sz w:val="20"/>
                <w:szCs w:val="20"/>
              </w:rPr>
              <w:t>10.4135/9781483392240.n494</w:t>
            </w:r>
          </w:p>
          <w:p w14:paraId="7DF9529B" w14:textId="77777777" w:rsidR="008D64D4" w:rsidRPr="000954F0" w:rsidRDefault="008D64D4" w:rsidP="00CE24D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4D8DFB8" w14:textId="7C3F678E" w:rsidR="00AD0926" w:rsidRPr="000954F0" w:rsidRDefault="00AD0926" w:rsidP="00CE24DD">
            <w:pPr>
              <w:pStyle w:val="NoSpacing"/>
              <w:numPr>
                <w:ilvl w:val="0"/>
                <w:numId w:val="1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Mandracchia, J. T., &amp; </w:t>
            </w:r>
            <w:r w:rsidRPr="000954F0">
              <w:rPr>
                <w:rFonts w:ascii="Arial" w:hAnsi="Arial" w:cs="Arial"/>
                <w:b/>
                <w:sz w:val="20"/>
                <w:szCs w:val="20"/>
                <w:lang w:val="en-US"/>
              </w:rPr>
              <w:t>Mitchell, S. M.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AE7DF2" w:rsidRPr="000954F0">
              <w:rPr>
                <w:rFonts w:ascii="Arial" w:hAnsi="Arial" w:cs="Arial"/>
                <w:sz w:val="20"/>
                <w:szCs w:val="20"/>
                <w:lang w:val="en-US"/>
              </w:rPr>
              <w:t>2019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). Suicide during incarceration. In R. D. Morgan (Ed.), </w:t>
            </w:r>
            <w:r w:rsidR="003E65E2" w:rsidRPr="000954F0">
              <w:rPr>
                <w:rFonts w:ascii="Arial" w:hAnsi="Arial" w:cs="Arial"/>
                <w:i/>
                <w:sz w:val="20"/>
                <w:szCs w:val="20"/>
                <w:lang w:val="en-US"/>
              </w:rPr>
              <w:t>The SAGE encyclopedia of criminal</w:t>
            </w:r>
            <w:r w:rsidR="003E65E2"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 p</w:t>
            </w:r>
            <w:r w:rsidR="003E65E2" w:rsidRPr="000954F0">
              <w:rPr>
                <w:rFonts w:ascii="Arial" w:hAnsi="Arial" w:cs="Arial"/>
                <w:i/>
                <w:sz w:val="20"/>
                <w:szCs w:val="20"/>
                <w:lang w:val="en-US"/>
              </w:rPr>
              <w:t>sychology</w:t>
            </w:r>
            <w:r w:rsidR="00AE7DF2" w:rsidRPr="000954F0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(pp. </w:t>
            </w:r>
            <w:r w:rsidR="00AE7DF2" w:rsidRPr="000954F0">
              <w:rPr>
                <w:rFonts w:ascii="Arial" w:hAnsi="Arial" w:cs="Arial"/>
                <w:iCs/>
                <w:sz w:val="20"/>
                <w:szCs w:val="20"/>
              </w:rPr>
              <w:t>1519-1522)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. Sage Publications.</w:t>
            </w:r>
            <w:r w:rsidR="00AE7DF2"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A77A0" w:rsidRPr="000954F0">
              <w:rPr>
                <w:rFonts w:ascii="Arial" w:hAnsi="Arial" w:cs="Arial"/>
                <w:sz w:val="20"/>
                <w:szCs w:val="20"/>
                <w:lang w:val="en-US"/>
              </w:rPr>
              <w:t>https://doi.org/</w:t>
            </w:r>
            <w:r w:rsidR="00AE7DF2" w:rsidRPr="000954F0">
              <w:rPr>
                <w:rFonts w:ascii="Arial" w:hAnsi="Arial" w:cs="Arial"/>
                <w:sz w:val="20"/>
                <w:szCs w:val="20"/>
              </w:rPr>
              <w:t>10.4135/9781483392240.n492</w:t>
            </w:r>
          </w:p>
          <w:p w14:paraId="0C81589A" w14:textId="77777777" w:rsidR="00AD0926" w:rsidRPr="000954F0" w:rsidRDefault="00AD0926" w:rsidP="00CE24D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80887A6" w14:textId="2B050FE4" w:rsidR="0014630F" w:rsidRPr="000954F0" w:rsidRDefault="00AD0926" w:rsidP="00CE24DD">
            <w:pPr>
              <w:pStyle w:val="NoSpacing"/>
              <w:numPr>
                <w:ilvl w:val="0"/>
                <w:numId w:val="13"/>
              </w:numPr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sz w:val="20"/>
                <w:szCs w:val="20"/>
                <w:lang w:val="en-US"/>
              </w:rPr>
              <w:t>Mitchell, S. M.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, &amp; Mandracchia, J. T. (</w:t>
            </w:r>
            <w:r w:rsidR="00AE7DF2" w:rsidRPr="000954F0">
              <w:rPr>
                <w:rFonts w:ascii="Arial" w:hAnsi="Arial" w:cs="Arial"/>
                <w:sz w:val="20"/>
                <w:szCs w:val="20"/>
                <w:lang w:val="en-US"/>
              </w:rPr>
              <w:t>2019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). </w:t>
            </w:r>
            <w:r w:rsidR="0014630F" w:rsidRPr="000954F0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uicide and self-harm in corrections</w:t>
            </w:r>
            <w:r w:rsidR="0014630F" w:rsidRPr="000954F0">
              <w:rPr>
                <w:rFonts w:ascii="Arial" w:hAnsi="Arial" w:cs="Arial"/>
                <w:sz w:val="20"/>
                <w:szCs w:val="20"/>
                <w:lang w:val="en-US"/>
              </w:rPr>
              <w:t>, risk factors for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. In R. D. Morgan (Ed.), </w:t>
            </w:r>
            <w:r w:rsidR="003E65E2" w:rsidRPr="000954F0">
              <w:rPr>
                <w:rFonts w:ascii="Arial" w:hAnsi="Arial" w:cs="Arial"/>
                <w:i/>
                <w:sz w:val="20"/>
                <w:szCs w:val="20"/>
                <w:lang w:val="en-US"/>
              </w:rPr>
              <w:t>The SAGE encyclopedia of criminal</w:t>
            </w:r>
            <w:r w:rsidR="003E65E2"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 p</w:t>
            </w:r>
            <w:r w:rsidR="003E65E2" w:rsidRPr="000954F0">
              <w:rPr>
                <w:rFonts w:ascii="Arial" w:hAnsi="Arial" w:cs="Arial"/>
                <w:i/>
                <w:sz w:val="20"/>
                <w:szCs w:val="20"/>
                <w:lang w:val="en-US"/>
              </w:rPr>
              <w:t>sychology</w:t>
            </w:r>
            <w:r w:rsidR="003E65E2" w:rsidRPr="000954F0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 w:rsidR="00AE7DF2" w:rsidRPr="000954F0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(pp. </w:t>
            </w:r>
            <w:r w:rsidR="00AE7DF2" w:rsidRPr="000954F0">
              <w:rPr>
                <w:rFonts w:ascii="Arial" w:hAnsi="Arial" w:cs="Arial"/>
                <w:sz w:val="20"/>
                <w:szCs w:val="20"/>
              </w:rPr>
              <w:t>1505-1508)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. Sage Publications.</w:t>
            </w:r>
            <w:r w:rsidR="00AE7DF2" w:rsidRPr="000954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77A0" w:rsidRPr="000954F0">
              <w:rPr>
                <w:rFonts w:ascii="Arial" w:hAnsi="Arial" w:cs="Arial"/>
                <w:sz w:val="20"/>
                <w:szCs w:val="20"/>
                <w:lang w:val="en-US"/>
              </w:rPr>
              <w:t>https://doi.org/</w:t>
            </w:r>
            <w:r w:rsidR="00AE7DF2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10.4135/9781483392240.n488</w:t>
            </w:r>
          </w:p>
          <w:p w14:paraId="3909AE14" w14:textId="3987C11F" w:rsidR="0014630F" w:rsidRPr="000954F0" w:rsidRDefault="0014630F" w:rsidP="00146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926" w:rsidRPr="000954F0" w14:paraId="2C695B88" w14:textId="77777777" w:rsidTr="00B43ABE">
        <w:trPr>
          <w:trHeight w:val="110"/>
        </w:trPr>
        <w:tc>
          <w:tcPr>
            <w:tcW w:w="5000" w:type="pct"/>
            <w:gridSpan w:val="3"/>
            <w:shd w:val="clear" w:color="auto" w:fill="808080" w:themeFill="background1" w:themeFillShade="80"/>
          </w:tcPr>
          <w:p w14:paraId="0B969F49" w14:textId="77777777" w:rsidR="00AD0926" w:rsidRPr="000954F0" w:rsidRDefault="00AD0926" w:rsidP="00AD0926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lastRenderedPageBreak/>
              <w:t>MANUSCRIPTS UNDER REVIEW</w:t>
            </w:r>
          </w:p>
        </w:tc>
      </w:tr>
      <w:tr w:rsidR="00AD0926" w:rsidRPr="000954F0" w14:paraId="5AB69306" w14:textId="77777777" w:rsidTr="00B43ABE">
        <w:trPr>
          <w:trHeight w:val="62"/>
        </w:trPr>
        <w:tc>
          <w:tcPr>
            <w:tcW w:w="5000" w:type="pct"/>
            <w:gridSpan w:val="3"/>
            <w:shd w:val="clear" w:color="auto" w:fill="auto"/>
          </w:tcPr>
          <w:p w14:paraId="781476A2" w14:textId="16812E70" w:rsidR="002B51FA" w:rsidRDefault="002B51FA" w:rsidP="008B499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D03A52C" w14:textId="6D8374FE" w:rsidR="001D38BE" w:rsidRPr="000954F0" w:rsidRDefault="001D38BE" w:rsidP="001D38BE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t xml:space="preserve">Brown, S. L., Seymour, N.*, </w:t>
            </w:r>
            <w:r w:rsidRPr="000954F0">
              <w:rPr>
                <w:rFonts w:ascii="Arial" w:hAnsi="Arial" w:cs="Arial"/>
                <w:b/>
                <w:sz w:val="20"/>
                <w:szCs w:val="20"/>
              </w:rPr>
              <w:t>Mitchell, S. M.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Moscardini</w:t>
            </w:r>
            <w:proofErr w:type="spellEnd"/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, E. H.</w:t>
            </w:r>
            <w:r w:rsidR="001D5089" w:rsidRPr="000954F0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0954F0">
              <w:rPr>
                <w:rFonts w:ascii="Arial" w:hAnsi="Arial" w:cs="Arial"/>
                <w:sz w:val="20"/>
                <w:szCs w:val="20"/>
              </w:rPr>
              <w:t>Roush, J. F., Tucker, R. P.</w:t>
            </w:r>
            <w:r w:rsidR="00E85C21">
              <w:rPr>
                <w:rFonts w:ascii="Arial" w:hAnsi="Arial" w:cs="Arial"/>
                <w:sz w:val="20"/>
                <w:szCs w:val="20"/>
              </w:rPr>
              <w:t>,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 &amp; Cukrowicz, K. C. (</w:t>
            </w:r>
            <w:r w:rsidR="00034B60" w:rsidRPr="000954F0">
              <w:rPr>
                <w:rFonts w:ascii="Arial" w:hAnsi="Arial" w:cs="Arial"/>
                <w:sz w:val="20"/>
                <w:szCs w:val="20"/>
              </w:rPr>
              <w:t>revise and resubmit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). 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Interpersonal </w:t>
            </w:r>
            <w:r w:rsidR="006C3A31" w:rsidRPr="000954F0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isk </w:t>
            </w:r>
            <w:r w:rsidR="006C3A31" w:rsidRPr="000954F0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actors, </w:t>
            </w:r>
            <w:r w:rsidR="006C3A31" w:rsidRPr="000954F0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exual and </w:t>
            </w:r>
            <w:r w:rsidR="006C3A31" w:rsidRPr="000954F0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ender </w:t>
            </w:r>
            <w:r w:rsidR="006C3A31" w:rsidRPr="000954F0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inority </w:t>
            </w:r>
            <w:r w:rsidR="006C3A31" w:rsidRPr="000954F0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tatus, and </w:t>
            </w:r>
            <w:r w:rsidR="006C3A31" w:rsidRPr="000954F0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uicide </w:t>
            </w:r>
            <w:r w:rsidR="006C3A31" w:rsidRPr="000954F0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deation: Is BDSM </w:t>
            </w:r>
            <w:r w:rsidR="006C3A31" w:rsidRPr="000954F0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isclosure </w:t>
            </w:r>
            <w:r w:rsidR="006C3A31" w:rsidRPr="000954F0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rotective? </w:t>
            </w:r>
          </w:p>
          <w:p w14:paraId="37C963C0" w14:textId="77777777" w:rsidR="00F541F8" w:rsidRPr="000954F0" w:rsidRDefault="00F541F8" w:rsidP="00311A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8269BD" w14:textId="35FAA53D" w:rsidR="00F541F8" w:rsidRPr="000954F0" w:rsidRDefault="00F541F8" w:rsidP="00F541F8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sz w:val="20"/>
                <w:szCs w:val="20"/>
              </w:rPr>
              <w:t>Mitchell, S. M.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Görgülü</w:t>
            </w:r>
            <w:proofErr w:type="spellEnd"/>
            <w:r w:rsidRPr="000954F0">
              <w:rPr>
                <w:rFonts w:ascii="Arial" w:hAnsi="Arial" w:cs="Arial"/>
                <w:sz w:val="20"/>
                <w:szCs w:val="20"/>
              </w:rPr>
              <w:t>, T., Dhingra, K., &amp; Swogger, M. T. (</w:t>
            </w:r>
            <w:r w:rsidR="009D25E5" w:rsidRPr="000954F0">
              <w:rPr>
                <w:rFonts w:ascii="Arial" w:hAnsi="Arial" w:cs="Arial"/>
                <w:sz w:val="20"/>
                <w:szCs w:val="20"/>
              </w:rPr>
              <w:t>revise and resubmit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). </w:t>
            </w:r>
            <w:r w:rsidRPr="000954F0">
              <w:rPr>
                <w:rFonts w:ascii="Arial" w:hAnsi="Arial" w:cs="Arial"/>
                <w:bCs/>
                <w:sz w:val="20"/>
                <w:szCs w:val="20"/>
              </w:rPr>
              <w:t>Depressive symptoms moderate the association between alcohol use and suicide attempt history among people in a jail diversion program.</w:t>
            </w:r>
          </w:p>
          <w:p w14:paraId="6BA1D765" w14:textId="3AD12D69" w:rsidR="00D246F4" w:rsidRPr="000954F0" w:rsidRDefault="00D246F4" w:rsidP="00F541F8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5C7E865" w14:textId="6A447B9D" w:rsidR="00D246F4" w:rsidRDefault="00D246F4" w:rsidP="00F541F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4F0">
              <w:rPr>
                <w:rFonts w:ascii="Arial" w:hAnsi="Arial" w:cs="Arial"/>
                <w:color w:val="000000"/>
                <w:sz w:val="20"/>
                <w:szCs w:val="20"/>
              </w:rPr>
              <w:t xml:space="preserve">Scanlon, F.*, Morgan, R. D., </w:t>
            </w:r>
            <w:r w:rsidRPr="000954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Mitchell, S. M.</w:t>
            </w:r>
            <w:r w:rsidRPr="000954F0">
              <w:rPr>
                <w:rFonts w:ascii="Arial" w:hAnsi="Arial" w:cs="Arial"/>
                <w:color w:val="000000"/>
                <w:sz w:val="20"/>
                <w:szCs w:val="20"/>
              </w:rPr>
              <w:t>, Bola</w:t>
            </w:r>
            <w:r w:rsidRPr="000954F0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ñ</w:t>
            </w:r>
            <w:r w:rsidRPr="000954F0">
              <w:rPr>
                <w:rFonts w:ascii="Arial" w:hAnsi="Arial" w:cs="Arial"/>
                <w:color w:val="000000"/>
                <w:sz w:val="20"/>
                <w:szCs w:val="20"/>
              </w:rPr>
              <w:t>os, A. D., &amp; Bartholomew, N. R. (</w:t>
            </w:r>
            <w:r w:rsidR="00FA4160" w:rsidRPr="000954F0">
              <w:rPr>
                <w:rFonts w:ascii="Arial" w:hAnsi="Arial" w:cs="Arial"/>
                <w:sz w:val="20"/>
                <w:szCs w:val="20"/>
              </w:rPr>
              <w:t>revise and resubmit</w:t>
            </w:r>
            <w:r w:rsidRPr="000954F0">
              <w:rPr>
                <w:rFonts w:ascii="Arial" w:hAnsi="Arial" w:cs="Arial"/>
                <w:sz w:val="20"/>
                <w:szCs w:val="20"/>
              </w:rPr>
              <w:t>)</w:t>
            </w:r>
            <w:r w:rsidRPr="000954F0">
              <w:rPr>
                <w:rFonts w:ascii="Arial" w:hAnsi="Arial" w:cs="Arial"/>
                <w:color w:val="000000"/>
                <w:sz w:val="20"/>
                <w:szCs w:val="20"/>
              </w:rPr>
              <w:t xml:space="preserve"> Criminal justice system and community mental health: The institutions of justice-involved people with mental illness.</w:t>
            </w:r>
          </w:p>
          <w:p w14:paraId="6D8442FE" w14:textId="77777777" w:rsidR="007002D1" w:rsidRPr="00E103AB" w:rsidRDefault="007002D1" w:rsidP="007002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79295A9" w14:textId="199AC8BE" w:rsidR="007002D1" w:rsidRPr="007002D1" w:rsidRDefault="007002D1" w:rsidP="00F541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03AB">
              <w:rPr>
                <w:rFonts w:ascii="Arial" w:hAnsi="Arial" w:cs="Arial"/>
                <w:sz w:val="20"/>
                <w:szCs w:val="20"/>
              </w:rPr>
              <w:t xml:space="preserve">Victor, S. E., </w:t>
            </w:r>
            <w:r w:rsidRPr="00E103AB">
              <w:rPr>
                <w:rFonts w:ascii="Arial" w:hAnsi="Arial" w:cs="Arial"/>
                <w:b/>
                <w:bCs/>
                <w:sz w:val="20"/>
                <w:szCs w:val="20"/>
              </w:rPr>
              <w:t>Mitchell, S. M.</w:t>
            </w:r>
            <w:r w:rsidRPr="00E103AB">
              <w:rPr>
                <w:rFonts w:ascii="Arial" w:hAnsi="Arial" w:cs="Arial"/>
                <w:sz w:val="20"/>
                <w:szCs w:val="20"/>
              </w:rPr>
              <w:t>, &amp; Ingram, P. (</w:t>
            </w:r>
            <w:r>
              <w:rPr>
                <w:rFonts w:ascii="Arial" w:hAnsi="Arial" w:cs="Arial"/>
                <w:sz w:val="20"/>
                <w:szCs w:val="20"/>
              </w:rPr>
              <w:t>under review</w:t>
            </w:r>
            <w:r w:rsidRPr="00E103AB">
              <w:rPr>
                <w:rFonts w:ascii="Arial" w:hAnsi="Arial" w:cs="Arial"/>
                <w:sz w:val="20"/>
                <w:szCs w:val="20"/>
              </w:rPr>
              <w:t>). Depression, self-criticism, and nonsuicidal self-injury: A prospective investigation in young adults.</w:t>
            </w:r>
          </w:p>
          <w:p w14:paraId="4010AC80" w14:textId="1594352B" w:rsidR="000D4A78" w:rsidRPr="000954F0" w:rsidRDefault="000D4A78" w:rsidP="00A17D2C">
            <w:pPr>
              <w:pStyle w:val="NoSpacing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D0926" w:rsidRPr="000954F0" w14:paraId="2CA8C2C1" w14:textId="77777777" w:rsidTr="00B43ABE">
        <w:trPr>
          <w:trHeight w:val="145"/>
        </w:trPr>
        <w:tc>
          <w:tcPr>
            <w:tcW w:w="5000" w:type="pct"/>
            <w:gridSpan w:val="3"/>
            <w:shd w:val="clear" w:color="auto" w:fill="808080" w:themeFill="background1" w:themeFillShade="80"/>
          </w:tcPr>
          <w:p w14:paraId="293335EE" w14:textId="77777777" w:rsidR="00AD0926" w:rsidRPr="000954F0" w:rsidRDefault="00AD0926" w:rsidP="00AD0926">
            <w:pPr>
              <w:pStyle w:val="NoSpacing"/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MANUSCRIPTS IN PREPARATION</w:t>
            </w:r>
          </w:p>
        </w:tc>
      </w:tr>
      <w:tr w:rsidR="00AD0926" w:rsidRPr="000954F0" w14:paraId="05C281EE" w14:textId="77777777" w:rsidTr="00B43ABE">
        <w:trPr>
          <w:trHeight w:val="145"/>
        </w:trPr>
        <w:tc>
          <w:tcPr>
            <w:tcW w:w="5000" w:type="pct"/>
            <w:gridSpan w:val="3"/>
            <w:shd w:val="clear" w:color="auto" w:fill="auto"/>
          </w:tcPr>
          <w:p w14:paraId="1A6CB004" w14:textId="77777777" w:rsidR="009010CD" w:rsidRDefault="009010CD" w:rsidP="00AD09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DC960BA" w14:textId="77777777" w:rsidR="009010CD" w:rsidRPr="00E103AB" w:rsidRDefault="009010CD" w:rsidP="009010CD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t xml:space="preserve">Brown, S. L., </w:t>
            </w:r>
            <w:r>
              <w:rPr>
                <w:rFonts w:ascii="Arial" w:hAnsi="Arial" w:cs="Arial"/>
                <w:sz w:val="20"/>
                <w:szCs w:val="20"/>
              </w:rPr>
              <w:t>Preston, O. C.*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954F0">
              <w:rPr>
                <w:rFonts w:ascii="Arial" w:hAnsi="Arial" w:cs="Arial"/>
                <w:b/>
                <w:sz w:val="20"/>
                <w:szCs w:val="20"/>
              </w:rPr>
              <w:t>Mitchell, S. M.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, &amp; </w:t>
            </w:r>
            <w:r>
              <w:rPr>
                <w:rFonts w:ascii="Arial" w:hAnsi="Arial" w:cs="Arial"/>
                <w:sz w:val="20"/>
                <w:szCs w:val="20"/>
              </w:rPr>
              <w:t>Scott, L. N</w:t>
            </w:r>
            <w:r w:rsidRPr="000954F0">
              <w:rPr>
                <w:rFonts w:ascii="Arial" w:hAnsi="Arial" w:cs="Arial"/>
                <w:sz w:val="20"/>
                <w:szCs w:val="20"/>
              </w:rPr>
              <w:t>. (</w:t>
            </w:r>
            <w:r>
              <w:rPr>
                <w:rFonts w:ascii="Arial" w:hAnsi="Arial" w:cs="Arial"/>
                <w:sz w:val="20"/>
                <w:szCs w:val="20"/>
              </w:rPr>
              <w:t>in preparation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).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Reactive aggression moderates the </w:t>
            </w:r>
            <w:r w:rsidRPr="00E103AB">
              <w:rPr>
                <w:rFonts w:ascii="Arial" w:hAnsi="Arial" w:cs="Arial"/>
                <w:sz w:val="20"/>
                <w:szCs w:val="20"/>
                <w:lang w:val="en-US"/>
              </w:rPr>
              <w:t xml:space="preserve">relation between borderline personality disorder symptoms severity and suicidal and non-suicidal self-injurious urges frequency. </w:t>
            </w:r>
          </w:p>
          <w:p w14:paraId="4FF7E5B4" w14:textId="74340547" w:rsidR="007642CB" w:rsidRDefault="007642CB" w:rsidP="00AD09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ABB5B4C" w14:textId="3A20E42C" w:rsidR="007642CB" w:rsidRPr="00E103AB" w:rsidRDefault="007642CB" w:rsidP="00AD09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t xml:space="preserve">Ingram, P. B., Morris, N. M.*, Golden, B. L.*, </w:t>
            </w:r>
            <w:r w:rsidRPr="000954F0">
              <w:rPr>
                <w:rFonts w:ascii="Arial" w:hAnsi="Arial" w:cs="Arial"/>
                <w:b/>
                <w:bCs/>
                <w:sz w:val="20"/>
                <w:szCs w:val="20"/>
              </w:rPr>
              <w:t>Mitchell, S. M.</w:t>
            </w:r>
            <w:r w:rsidRPr="000954F0">
              <w:rPr>
                <w:rFonts w:ascii="Arial" w:hAnsi="Arial" w:cs="Arial"/>
                <w:sz w:val="20"/>
                <w:szCs w:val="20"/>
              </w:rPr>
              <w:t>, &amp; Victor, S. E. (</w:t>
            </w:r>
            <w:r w:rsidRPr="00E103AB">
              <w:rPr>
                <w:rFonts w:ascii="Arial" w:hAnsi="Arial" w:cs="Arial"/>
                <w:sz w:val="20"/>
                <w:szCs w:val="20"/>
              </w:rPr>
              <w:t>in preparation</w:t>
            </w:r>
            <w:r w:rsidRPr="000954F0">
              <w:rPr>
                <w:rFonts w:ascii="Arial" w:hAnsi="Arial" w:cs="Arial"/>
                <w:sz w:val="20"/>
                <w:szCs w:val="20"/>
              </w:rPr>
              <w:t>). Predicting treatment attitudes and behaviors longitudinally with the MMPI-2-RF in college students with depressive symptoms.</w:t>
            </w:r>
          </w:p>
          <w:p w14:paraId="64033D39" w14:textId="77777777" w:rsidR="001B4524" w:rsidRPr="00E103AB" w:rsidRDefault="001B4524" w:rsidP="00AD09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7B37048" w14:textId="0B0E9715" w:rsidR="001B4524" w:rsidRPr="00E103AB" w:rsidRDefault="001B4524" w:rsidP="00AD09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03AB">
              <w:rPr>
                <w:rFonts w:ascii="Arial" w:hAnsi="Arial" w:cs="Arial"/>
                <w:sz w:val="20"/>
                <w:szCs w:val="20"/>
              </w:rPr>
              <w:t xml:space="preserve">Victor, S. E., McClay, M. M.*, </w:t>
            </w:r>
            <w:r w:rsidRPr="00E103AB">
              <w:rPr>
                <w:rFonts w:ascii="Arial" w:hAnsi="Arial" w:cs="Arial"/>
                <w:b/>
                <w:bCs/>
                <w:sz w:val="20"/>
                <w:szCs w:val="20"/>
              </w:rPr>
              <w:t>Mitchell, S. M.</w:t>
            </w:r>
            <w:r w:rsidRPr="00E103AB">
              <w:rPr>
                <w:rFonts w:ascii="Arial" w:hAnsi="Arial" w:cs="Arial"/>
                <w:sz w:val="20"/>
                <w:szCs w:val="20"/>
              </w:rPr>
              <w:t xml:space="preserve">, &amp; Ingram, P. (in preparation). Examining public </w:t>
            </w:r>
            <w:r w:rsidR="00903C02" w:rsidRPr="00E103AB">
              <w:rPr>
                <w:rFonts w:ascii="Arial" w:hAnsi="Arial" w:cs="Arial"/>
                <w:sz w:val="20"/>
                <w:szCs w:val="20"/>
              </w:rPr>
              <w:t>stigma</w:t>
            </w:r>
            <w:r w:rsidRPr="00E103AB">
              <w:rPr>
                <w:rFonts w:ascii="Arial" w:hAnsi="Arial" w:cs="Arial"/>
                <w:sz w:val="20"/>
                <w:szCs w:val="20"/>
              </w:rPr>
              <w:t xml:space="preserve"> of nonsuicidal self-injury: Development and </w:t>
            </w:r>
            <w:r w:rsidR="00903C02" w:rsidRPr="00E103AB">
              <w:rPr>
                <w:rFonts w:ascii="Arial" w:hAnsi="Arial" w:cs="Arial"/>
                <w:sz w:val="20"/>
                <w:szCs w:val="20"/>
              </w:rPr>
              <w:t>validation</w:t>
            </w:r>
            <w:r w:rsidRPr="00E103AB">
              <w:rPr>
                <w:rFonts w:ascii="Arial" w:hAnsi="Arial" w:cs="Arial"/>
                <w:sz w:val="20"/>
                <w:szCs w:val="20"/>
              </w:rPr>
              <w:t xml:space="preserve"> of the Stigma of Nonsuicidal Self-Injury (STONSI) scale.</w:t>
            </w:r>
          </w:p>
          <w:p w14:paraId="31BB9EA9" w14:textId="49D1FEAF" w:rsidR="00AD0926" w:rsidRPr="000954F0" w:rsidRDefault="00AD0926" w:rsidP="007002D1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D0926" w:rsidRPr="000954F0" w14:paraId="0687E63E" w14:textId="77777777" w:rsidTr="00B43ABE">
        <w:trPr>
          <w:trHeight w:val="145"/>
        </w:trPr>
        <w:tc>
          <w:tcPr>
            <w:tcW w:w="5000" w:type="pct"/>
            <w:gridSpan w:val="3"/>
            <w:shd w:val="clear" w:color="auto" w:fill="808080" w:themeFill="background1" w:themeFillShade="80"/>
          </w:tcPr>
          <w:p w14:paraId="11FF3459" w14:textId="6F705CB3" w:rsidR="00AD0926" w:rsidRPr="000954F0" w:rsidRDefault="00AD0926" w:rsidP="00AD0926">
            <w:pPr>
              <w:pStyle w:val="NoSpacing"/>
              <w:ind w:left="720" w:hanging="720"/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CONFERENCE PRESENTATIONS (</w:t>
            </w:r>
            <w:r w:rsidRPr="000954F0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  <w:lang w:val="en-US"/>
              </w:rPr>
              <w:t>N</w:t>
            </w:r>
            <w:r w:rsidRPr="000954F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= </w:t>
            </w:r>
            <w:r w:rsidR="005925FC" w:rsidRPr="000954F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6</w:t>
            </w:r>
            <w:r w:rsidR="00052D1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4</w:t>
            </w:r>
            <w:r w:rsidRPr="000954F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)</w:t>
            </w:r>
          </w:p>
        </w:tc>
      </w:tr>
      <w:tr w:rsidR="00AD0926" w:rsidRPr="000954F0" w14:paraId="7EDFD9CF" w14:textId="77777777" w:rsidTr="00B43ABE">
        <w:trPr>
          <w:trHeight w:val="145"/>
        </w:trPr>
        <w:tc>
          <w:tcPr>
            <w:tcW w:w="5000" w:type="pct"/>
            <w:gridSpan w:val="3"/>
            <w:shd w:val="clear" w:color="auto" w:fill="auto"/>
          </w:tcPr>
          <w:p w14:paraId="0FABD966" w14:textId="77777777" w:rsidR="005925FC" w:rsidRPr="000954F0" w:rsidRDefault="005925FC" w:rsidP="005925FC">
            <w:pPr>
              <w:pStyle w:val="NoSpacing"/>
              <w:ind w:left="7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ED8DE7D" w14:textId="55D962B0" w:rsidR="005925FC" w:rsidRPr="000954F0" w:rsidRDefault="005925FC" w:rsidP="005925FC">
            <w:pPr>
              <w:pStyle w:val="NoSpacing"/>
              <w:ind w:left="78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2021</w:t>
            </w:r>
          </w:p>
          <w:p w14:paraId="234328B2" w14:textId="77777777" w:rsidR="005925FC" w:rsidRPr="000954F0" w:rsidRDefault="005925FC" w:rsidP="005925FC">
            <w:pPr>
              <w:pStyle w:val="NoSpacing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42CD379" w14:textId="6889512B" w:rsidR="002F3BA0" w:rsidRPr="000954F0" w:rsidRDefault="002F3BA0" w:rsidP="002626C8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/>
              <w:ind w:left="434" w:hanging="356"/>
              <w:rPr>
                <w:rFonts w:ascii="Arial" w:hAnsi="Arial" w:cs="Arial"/>
                <w:color w:val="000000" w:themeColor="text1"/>
              </w:rPr>
            </w:pPr>
            <w:r w:rsidRPr="000954F0">
              <w:rPr>
                <w:rFonts w:ascii="Arial" w:hAnsi="Arial" w:cs="Arial"/>
                <w:color w:val="000000" w:themeColor="text1"/>
              </w:rPr>
              <w:t xml:space="preserve">Brown, S. L., &amp; Scott, L. N. </w:t>
            </w:r>
            <w:r w:rsidR="0083120C" w:rsidRPr="000954F0">
              <w:rPr>
                <w:rFonts w:ascii="Arial" w:hAnsi="Arial" w:cs="Arial"/>
                <w:color w:val="000000" w:themeColor="text1"/>
              </w:rPr>
              <w:t xml:space="preserve">(2021, April). </w:t>
            </w:r>
            <w:r w:rsidRPr="000954F0">
              <w:rPr>
                <w:rFonts w:ascii="Arial" w:hAnsi="Arial" w:cs="Arial"/>
                <w:color w:val="000000" w:themeColor="text1"/>
              </w:rPr>
              <w:t>Borderline Personality Disorder</w:t>
            </w:r>
            <w:r w:rsidR="008E0BDD" w:rsidRPr="000954F0">
              <w:rPr>
                <w:rFonts w:ascii="Arial" w:hAnsi="Arial" w:cs="Arial"/>
                <w:color w:val="000000" w:themeColor="text1"/>
              </w:rPr>
              <w:t>, aggression,</w:t>
            </w:r>
            <w:r w:rsidRPr="000954F0">
              <w:rPr>
                <w:rFonts w:ascii="Arial" w:hAnsi="Arial" w:cs="Arial"/>
                <w:color w:val="000000" w:themeColor="text1"/>
              </w:rPr>
              <w:t xml:space="preserve"> and suicidal and non-suicidal self-injurious urges. </w:t>
            </w:r>
            <w:r w:rsidRPr="000954F0">
              <w:rPr>
                <w:rFonts w:ascii="Arial" w:hAnsi="Arial" w:cs="Arial"/>
                <w:color w:val="000000" w:themeColor="text1"/>
                <w:lang w:val="es-MX"/>
              </w:rPr>
              <w:t xml:space="preserve">In </w:t>
            </w:r>
            <w:r w:rsidRPr="000954F0">
              <w:rPr>
                <w:rFonts w:ascii="Arial" w:hAnsi="Arial" w:cs="Arial"/>
                <w:b/>
                <w:bCs/>
                <w:color w:val="000000" w:themeColor="text1"/>
                <w:lang w:val="es-MX"/>
              </w:rPr>
              <w:t>S. M. Mitchell</w:t>
            </w:r>
            <w:r w:rsidRPr="000954F0">
              <w:rPr>
                <w:rFonts w:ascii="Arial" w:hAnsi="Arial" w:cs="Arial"/>
                <w:color w:val="000000" w:themeColor="text1"/>
                <w:lang w:val="es-MX"/>
              </w:rPr>
              <w:t xml:space="preserve"> (Chair), Personality Pathology and suicidal thoughts and behaviors among high-risk groups [Symposium]. American Association of Suicidology</w:t>
            </w:r>
            <w:r w:rsidRPr="000954F0">
              <w:rPr>
                <w:rFonts w:ascii="Arial" w:hAnsi="Arial" w:cs="Arial"/>
                <w:color w:val="000000" w:themeColor="text1"/>
              </w:rPr>
              <w:t xml:space="preserve"> Annual Meeting</w:t>
            </w:r>
            <w:r w:rsidRPr="000954F0">
              <w:rPr>
                <w:rFonts w:ascii="Arial" w:hAnsi="Arial" w:cs="Arial"/>
                <w:color w:val="000000" w:themeColor="text1"/>
                <w:lang w:val="es-MX"/>
              </w:rPr>
              <w:t>, Portland, OR</w:t>
            </w:r>
            <w:r w:rsidRPr="000954F0">
              <w:rPr>
                <w:rFonts w:ascii="Arial" w:hAnsi="Arial" w:cs="Arial"/>
                <w:color w:val="000000" w:themeColor="text1"/>
              </w:rPr>
              <w:t>, United States</w:t>
            </w:r>
            <w:r w:rsidRPr="000954F0">
              <w:rPr>
                <w:rFonts w:ascii="Arial" w:hAnsi="Arial" w:cs="Arial"/>
                <w:color w:val="000000" w:themeColor="text1"/>
                <w:lang w:val="es-MX"/>
              </w:rPr>
              <w:t>.</w:t>
            </w:r>
          </w:p>
          <w:p w14:paraId="29F42932" w14:textId="77777777" w:rsidR="002626C8" w:rsidRPr="000954F0" w:rsidRDefault="002626C8" w:rsidP="002626C8">
            <w:pPr>
              <w:ind w:left="434" w:hanging="35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77E13C7" w14:textId="1006B4C1" w:rsidR="002626C8" w:rsidRPr="000954F0" w:rsidRDefault="002626C8" w:rsidP="002626C8">
            <w:pPr>
              <w:pStyle w:val="NoSpacing"/>
              <w:numPr>
                <w:ilvl w:val="0"/>
                <w:numId w:val="7"/>
              </w:numPr>
              <w:tabs>
                <w:tab w:val="left" w:pos="5890"/>
              </w:tabs>
              <w:ind w:left="434" w:hanging="35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t xml:space="preserve">Cero, I., </w:t>
            </w:r>
            <w:r w:rsidRPr="000954F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Mitchell, S. M., </w:t>
            </w:r>
            <w:r w:rsidRPr="000954F0">
              <w:rPr>
                <w:rFonts w:ascii="Arial" w:eastAsia="Times New Roman" w:hAnsi="Arial" w:cs="Arial"/>
                <w:bCs/>
                <w:sz w:val="20"/>
                <w:szCs w:val="20"/>
              </w:rPr>
              <w:t>&amp; Morris, N. M.</w:t>
            </w:r>
            <w:r w:rsidRPr="000954F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2021, April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). Causal inference in suicide research: When you should (and should not!) control for extraneous variables 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[Invited presentation]. American Association of Suicidology Annual Meeting, Orlando, FL, United States</w:t>
            </w:r>
            <w:r w:rsidRPr="000954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</w:t>
            </w:r>
          </w:p>
          <w:p w14:paraId="54643AB3" w14:textId="77777777" w:rsidR="002F3BA0" w:rsidRPr="000954F0" w:rsidRDefault="002F3BA0" w:rsidP="002626C8">
            <w:pPr>
              <w:pStyle w:val="NoSpacing"/>
              <w:ind w:left="434" w:hanging="356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</w:p>
          <w:p w14:paraId="34A9F4A2" w14:textId="54DC2A26" w:rsidR="00FC31EB" w:rsidRPr="000954F0" w:rsidRDefault="005925FC" w:rsidP="00FC31EB">
            <w:pPr>
              <w:pStyle w:val="NoSpacing"/>
              <w:numPr>
                <w:ilvl w:val="0"/>
                <w:numId w:val="7"/>
              </w:numPr>
              <w:ind w:left="434" w:hanging="356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Cary, J. E., </w:t>
            </w:r>
            <w:r w:rsidRPr="000954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La Rosa, N. L., Sparks, S., White, C., LeCroy, L., Delgado, D., Bolaños, A.,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&amp; </w:t>
            </w:r>
            <w:r w:rsidRPr="000954F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Mitchell, S. M. 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(2021, April). </w:t>
            </w:r>
            <w:r w:rsidRPr="000954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Do </w:t>
            </w:r>
            <w:r w:rsidR="002F3BA0" w:rsidRPr="000954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</w:t>
            </w:r>
            <w:r w:rsidRPr="000954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hwarted </w:t>
            </w:r>
            <w:r w:rsidR="002F3BA0" w:rsidRPr="000954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</w:t>
            </w:r>
            <w:r w:rsidRPr="000954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nterpersonal </w:t>
            </w:r>
            <w:r w:rsidR="002F3BA0" w:rsidRPr="000954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</w:t>
            </w:r>
            <w:r w:rsidRPr="000954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eeds </w:t>
            </w:r>
            <w:r w:rsidR="002F3BA0" w:rsidRPr="000954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m</w:t>
            </w:r>
            <w:r w:rsidRPr="000954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ediate the </w:t>
            </w:r>
            <w:r w:rsidR="002F3BA0" w:rsidRPr="000954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</w:t>
            </w:r>
            <w:r w:rsidRPr="000954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elation </w:t>
            </w:r>
            <w:r w:rsidR="002F3BA0" w:rsidRPr="000954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</w:t>
            </w:r>
            <w:r w:rsidRPr="000954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etween </w:t>
            </w:r>
            <w:r w:rsidR="002F3BA0" w:rsidRPr="000954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</w:t>
            </w:r>
            <w:r w:rsidRPr="000954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riminogenic </w:t>
            </w:r>
            <w:r w:rsidR="002F3BA0" w:rsidRPr="000954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</w:t>
            </w:r>
            <w:r w:rsidRPr="000954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isk </w:t>
            </w:r>
            <w:r w:rsidR="002F3BA0" w:rsidRPr="000954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</w:t>
            </w:r>
            <w:r w:rsidRPr="000954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actors and </w:t>
            </w:r>
            <w:r w:rsidR="002F3BA0" w:rsidRPr="000954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</w:t>
            </w:r>
            <w:r w:rsidRPr="000954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uicide </w:t>
            </w:r>
            <w:r w:rsidR="002F3BA0" w:rsidRPr="000954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</w:t>
            </w:r>
            <w:r w:rsidRPr="000954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deation </w:t>
            </w:r>
            <w:r w:rsidR="002F3BA0" w:rsidRPr="000954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d</w:t>
            </w:r>
            <w:r w:rsidRPr="000954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istress among NGRI </w:t>
            </w:r>
            <w:r w:rsidR="002F3BA0" w:rsidRPr="000954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</w:t>
            </w:r>
            <w:r w:rsidRPr="000954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npatients? [Poster presentation]. American Association of Suicidology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Annual Meeting</w:t>
            </w:r>
            <w:r w:rsidRPr="000954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Orlando, FL, United States.</w:t>
            </w:r>
          </w:p>
          <w:p w14:paraId="15A1D0FF" w14:textId="09FAE2C4" w:rsidR="00FC31EB" w:rsidRDefault="00FC31EB" w:rsidP="00FC31EB">
            <w:pPr>
              <w:pStyle w:val="NoSpacing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</w:p>
          <w:p w14:paraId="78DA22A3" w14:textId="636FB236" w:rsidR="00700E41" w:rsidRDefault="00700E41" w:rsidP="00FC31EB">
            <w:pPr>
              <w:pStyle w:val="NoSpacing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</w:p>
          <w:p w14:paraId="4F14AA24" w14:textId="77777777" w:rsidR="00700E41" w:rsidRPr="000954F0" w:rsidRDefault="00700E41" w:rsidP="00FC31EB">
            <w:pPr>
              <w:pStyle w:val="NoSpacing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</w:p>
          <w:p w14:paraId="77A8FA32" w14:textId="6B08E1C8" w:rsidR="00FC31EB" w:rsidRPr="000954F0" w:rsidRDefault="00FC31EB" w:rsidP="00FC31EB">
            <w:pPr>
              <w:pStyle w:val="NoSpacing"/>
              <w:numPr>
                <w:ilvl w:val="0"/>
                <w:numId w:val="7"/>
              </w:numPr>
              <w:ind w:left="434" w:hanging="356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lastRenderedPageBreak/>
              <w:t xml:space="preserve">La Rosa, N. L., Cary, J., Sparks, S., </w:t>
            </w:r>
            <w:r w:rsidRPr="000954F0">
              <w:rPr>
                <w:rFonts w:ascii="Arial" w:hAnsi="Arial" w:cs="Arial"/>
                <w:b/>
                <w:bCs/>
                <w:sz w:val="20"/>
                <w:szCs w:val="20"/>
              </w:rPr>
              <w:t>Mitchell, S. M.</w:t>
            </w:r>
            <w:r w:rsidRPr="000954F0">
              <w:rPr>
                <w:rFonts w:ascii="Arial" w:hAnsi="Arial" w:cs="Arial"/>
                <w:sz w:val="20"/>
                <w:szCs w:val="20"/>
              </w:rPr>
              <w:t>, Brown, S. L., Conner, K. R., &amp; Swogger, M. T. (2021, November). Substance use, current criminal justice involvement, and lifetime suicidal thoughts and behaviors history: The moderating role of thwarted belonging. In M. M. Baer (Chair), Substance misuse and suicidal thoughts and behaviors: Understanding shared risk [Symposium</w:t>
            </w:r>
            <w:r w:rsidR="00F91BFB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9E7683">
              <w:rPr>
                <w:rFonts w:ascii="Arial" w:hAnsi="Arial" w:cs="Arial"/>
                <w:sz w:val="20"/>
                <w:szCs w:val="20"/>
              </w:rPr>
              <w:t>accepted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]. Associated for Behavioral and Cognitive Therapies Annual </w:t>
            </w:r>
            <w:r w:rsidR="00903C02">
              <w:rPr>
                <w:rFonts w:ascii="Arial" w:hAnsi="Arial" w:cs="Arial"/>
                <w:sz w:val="20"/>
                <w:szCs w:val="20"/>
              </w:rPr>
              <w:t>Meeting</w:t>
            </w:r>
            <w:r w:rsidRPr="000954F0">
              <w:rPr>
                <w:rFonts w:ascii="Arial" w:hAnsi="Arial" w:cs="Arial"/>
                <w:sz w:val="20"/>
                <w:szCs w:val="20"/>
              </w:rPr>
              <w:t>, New Orleans, LA, United States.</w:t>
            </w:r>
          </w:p>
          <w:p w14:paraId="6B57C6B5" w14:textId="77777777" w:rsidR="00B66110" w:rsidRPr="000954F0" w:rsidRDefault="00B66110" w:rsidP="00965F9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1632F11" w14:textId="7366662B" w:rsidR="008366D7" w:rsidRPr="000954F0" w:rsidRDefault="008366D7" w:rsidP="008366D7">
            <w:pPr>
              <w:pStyle w:val="NoSpacing"/>
              <w:numPr>
                <w:ilvl w:val="0"/>
                <w:numId w:val="7"/>
              </w:numPr>
              <w:ind w:left="434" w:hanging="35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Mitchell, S. M.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Brown, S. L., Bolaños, A. D., &amp; Delgado, D. (2021, April). Psychiatric symptoms, criminal risk, and suicidal ideation and attempts among not guilty by reason of insanity state hospital inpatients. In </w:t>
            </w:r>
            <w:r w:rsidRPr="000954F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S. M. Mitchell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(Chair), Personality Pathology and suicidal thoughts and behaviors among high-risk groups [Symposium]. American Association of Suicidology Annual Meeting, Orlando, FL, United States.</w:t>
            </w:r>
          </w:p>
          <w:p w14:paraId="051182C2" w14:textId="77777777" w:rsidR="008366D7" w:rsidRPr="000954F0" w:rsidRDefault="008366D7" w:rsidP="008366D7">
            <w:pPr>
              <w:pStyle w:val="NoSpacing"/>
              <w:ind w:left="434" w:hanging="35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BD20F64" w14:textId="5EC03D90" w:rsidR="008366D7" w:rsidRPr="000954F0" w:rsidRDefault="008366D7" w:rsidP="008366D7">
            <w:pPr>
              <w:pStyle w:val="NoSpacing"/>
              <w:numPr>
                <w:ilvl w:val="0"/>
                <w:numId w:val="7"/>
              </w:numPr>
              <w:tabs>
                <w:tab w:val="left" w:pos="5890"/>
              </w:tabs>
              <w:ind w:left="434" w:hanging="356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eastAsia="Times New Roman" w:hAnsi="Arial" w:cs="Arial"/>
                <w:b/>
                <w:sz w:val="20"/>
                <w:szCs w:val="20"/>
              </w:rPr>
              <w:t>Mitchell, S. M.</w:t>
            </w:r>
            <w:r w:rsidRPr="000954F0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 Cero, I., Littlefield, A. K., &amp; Brown, S. L. 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2021, April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). 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Using categorical data analysis in suicide research: Considering clinical utility and practicality 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[Invited presentation]. American Association of Suicidology Annual Meeting, Orlando, FL, United States</w:t>
            </w:r>
            <w:r w:rsidRPr="000954F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</w:t>
            </w:r>
          </w:p>
          <w:p w14:paraId="14A52AAD" w14:textId="77777777" w:rsidR="008366D7" w:rsidRPr="000954F0" w:rsidRDefault="008366D7" w:rsidP="008366D7">
            <w:pPr>
              <w:pStyle w:val="ListParagraph"/>
              <w:spacing w:before="0" w:beforeAutospacing="0" w:after="0" w:afterAutospacing="0"/>
              <w:ind w:left="434" w:hanging="356"/>
              <w:rPr>
                <w:rFonts w:ascii="Arial" w:hAnsi="Arial" w:cs="Arial"/>
                <w:color w:val="000000" w:themeColor="text1"/>
              </w:rPr>
            </w:pPr>
          </w:p>
          <w:p w14:paraId="136FF164" w14:textId="69F65F67" w:rsidR="008E0BDD" w:rsidRPr="000954F0" w:rsidRDefault="008366D7" w:rsidP="008E0BDD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/>
              <w:ind w:left="434" w:hanging="356"/>
              <w:rPr>
                <w:rFonts w:ascii="Arial" w:hAnsi="Arial" w:cs="Arial"/>
                <w:color w:val="000000" w:themeColor="text1"/>
              </w:rPr>
            </w:pPr>
            <w:r w:rsidRPr="000954F0">
              <w:rPr>
                <w:rFonts w:ascii="Arial" w:hAnsi="Arial" w:cs="Arial"/>
                <w:b/>
                <w:bCs/>
                <w:color w:val="000000" w:themeColor="text1"/>
              </w:rPr>
              <w:t>Mitchell, S. M.</w:t>
            </w:r>
            <w:r w:rsidRPr="000954F0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0954F0">
              <w:rPr>
                <w:rFonts w:ascii="Arial" w:hAnsi="Arial" w:cs="Arial"/>
                <w:color w:val="000000" w:themeColor="text1"/>
              </w:rPr>
              <w:t>Görgülü</w:t>
            </w:r>
            <w:proofErr w:type="spellEnd"/>
            <w:r w:rsidRPr="000954F0">
              <w:rPr>
                <w:rFonts w:ascii="Arial" w:hAnsi="Arial" w:cs="Arial"/>
                <w:color w:val="000000" w:themeColor="text1"/>
              </w:rPr>
              <w:t xml:space="preserve">, T., Dhingra, K., &amp; Swogger, M. T. (2021, April). Depressive symptoms moderate the association between alcohol use and suicide attempt history among people in a jail diversion program. In A. </w:t>
            </w:r>
            <w:proofErr w:type="spellStart"/>
            <w:r w:rsidRPr="000954F0">
              <w:rPr>
                <w:rFonts w:ascii="Arial" w:hAnsi="Arial" w:cs="Arial"/>
                <w:color w:val="000000" w:themeColor="text1"/>
              </w:rPr>
              <w:t>Athey</w:t>
            </w:r>
            <w:proofErr w:type="spellEnd"/>
            <w:r w:rsidRPr="000954F0">
              <w:rPr>
                <w:rFonts w:ascii="Arial" w:hAnsi="Arial" w:cs="Arial"/>
                <w:color w:val="000000" w:themeColor="text1"/>
              </w:rPr>
              <w:t xml:space="preserve"> (Chair), Suicidal thoughts and behaviors among youth and adults across different levels of the criminal-legal system [</w:t>
            </w:r>
            <w:r w:rsidRPr="000954F0">
              <w:rPr>
                <w:rFonts w:ascii="Arial" w:hAnsi="Arial" w:cs="Arial"/>
                <w:color w:val="000000" w:themeColor="text1"/>
                <w:lang w:val="es-MX"/>
              </w:rPr>
              <w:t>Symposium</w:t>
            </w:r>
            <w:r w:rsidRPr="000954F0">
              <w:rPr>
                <w:rFonts w:ascii="Arial" w:hAnsi="Arial" w:cs="Arial"/>
                <w:color w:val="000000" w:themeColor="text1"/>
              </w:rPr>
              <w:t>]. American Association of Suicidology Annual Meeting, Orlando, FL, United States.</w:t>
            </w:r>
          </w:p>
          <w:p w14:paraId="5E33D4B2" w14:textId="77777777" w:rsidR="008E0BDD" w:rsidRPr="000954F0" w:rsidRDefault="008E0BDD" w:rsidP="008E0BD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34FFB36" w14:textId="081F2B42" w:rsidR="005925FC" w:rsidRPr="000954F0" w:rsidRDefault="005925FC" w:rsidP="008E0BDD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/>
              <w:ind w:left="434" w:hanging="356"/>
              <w:rPr>
                <w:rFonts w:ascii="Arial" w:hAnsi="Arial" w:cs="Arial"/>
                <w:color w:val="000000" w:themeColor="text1"/>
              </w:rPr>
            </w:pPr>
            <w:r w:rsidRPr="000954F0">
              <w:rPr>
                <w:rFonts w:ascii="Arial" w:hAnsi="Arial" w:cs="Arial"/>
                <w:color w:val="000000" w:themeColor="text1"/>
              </w:rPr>
              <w:t xml:space="preserve">Preston, O. C., </w:t>
            </w:r>
            <w:proofErr w:type="spellStart"/>
            <w:r w:rsidRPr="000954F0">
              <w:rPr>
                <w:rFonts w:ascii="Arial" w:hAnsi="Arial" w:cs="Arial"/>
                <w:color w:val="000000" w:themeColor="text1"/>
              </w:rPr>
              <w:t>Daruwala</w:t>
            </w:r>
            <w:proofErr w:type="spellEnd"/>
            <w:r w:rsidRPr="000954F0">
              <w:rPr>
                <w:rFonts w:ascii="Arial" w:hAnsi="Arial" w:cs="Arial"/>
                <w:color w:val="000000" w:themeColor="text1"/>
              </w:rPr>
              <w:t xml:space="preserve">, S. D., Butterworth, S. E., Anestis, J. C., </w:t>
            </w:r>
            <w:r w:rsidR="008E0BDD" w:rsidRPr="000954F0">
              <w:rPr>
                <w:rFonts w:ascii="Arial" w:hAnsi="Arial" w:cs="Arial"/>
                <w:color w:val="000000" w:themeColor="text1"/>
              </w:rPr>
              <w:t xml:space="preserve">Green, B. A., </w:t>
            </w:r>
            <w:r w:rsidRPr="000954F0">
              <w:rPr>
                <w:rFonts w:ascii="Arial" w:hAnsi="Arial" w:cs="Arial"/>
                <w:color w:val="000000" w:themeColor="text1"/>
              </w:rPr>
              <w:t xml:space="preserve">&amp; Anestis, M. D., (2021, April). </w:t>
            </w:r>
            <w:r w:rsidR="008E0BDD" w:rsidRPr="000954F0">
              <w:rPr>
                <w:rFonts w:ascii="Arial" w:eastAsiaTheme="minorHAnsi" w:hAnsi="Arial" w:cs="Arial"/>
                <w:color w:val="000000" w:themeColor="text1"/>
              </w:rPr>
              <w:t>The grim side of narcissism: Examining pathological traits, depression symptoms, and suicidal ideation in two at-risk populations</w:t>
            </w:r>
            <w:r w:rsidRPr="000954F0">
              <w:rPr>
                <w:rFonts w:ascii="Arial" w:hAnsi="Arial" w:cs="Arial"/>
                <w:color w:val="000000" w:themeColor="text1"/>
              </w:rPr>
              <w:t xml:space="preserve">. In </w:t>
            </w:r>
            <w:r w:rsidRPr="000954F0">
              <w:rPr>
                <w:rFonts w:ascii="Arial" w:hAnsi="Arial" w:cs="Arial"/>
                <w:b/>
                <w:bCs/>
                <w:color w:val="000000" w:themeColor="text1"/>
              </w:rPr>
              <w:t>S. M. Mitchell</w:t>
            </w:r>
            <w:r w:rsidRPr="000954F0">
              <w:rPr>
                <w:rFonts w:ascii="Arial" w:hAnsi="Arial" w:cs="Arial"/>
                <w:color w:val="000000" w:themeColor="text1"/>
              </w:rPr>
              <w:t xml:space="preserve"> (Chair), Personality pathology and suicidal thoughts and behaviors among high-risk groups</w:t>
            </w:r>
            <w:r w:rsidRPr="000954F0">
              <w:rPr>
                <w:rFonts w:ascii="Arial" w:hAnsi="Arial" w:cs="Arial"/>
                <w:color w:val="000000" w:themeColor="text1"/>
                <w:lang w:val="es-MX"/>
              </w:rPr>
              <w:t xml:space="preserve"> [Symposium]. </w:t>
            </w:r>
            <w:r w:rsidRPr="000954F0">
              <w:rPr>
                <w:rFonts w:ascii="Arial" w:hAnsi="Arial" w:cs="Arial"/>
                <w:color w:val="000000" w:themeColor="text1"/>
              </w:rPr>
              <w:t>American Association of Suicidology Annual Meeting, Orlando, FL, United States</w:t>
            </w:r>
            <w:r w:rsidRPr="000954F0">
              <w:rPr>
                <w:rFonts w:ascii="Arial" w:hAnsi="Arial" w:cs="Arial"/>
                <w:color w:val="000000" w:themeColor="text1"/>
                <w:lang w:val="es-MX"/>
              </w:rPr>
              <w:t>.</w:t>
            </w:r>
          </w:p>
          <w:p w14:paraId="3E6531D7" w14:textId="77777777" w:rsidR="005925FC" w:rsidRPr="000954F0" w:rsidRDefault="005925FC" w:rsidP="002626C8">
            <w:pPr>
              <w:pStyle w:val="ListParagraph"/>
              <w:spacing w:before="0" w:beforeAutospacing="0" w:after="0" w:afterAutospacing="0"/>
              <w:ind w:left="434" w:hanging="356"/>
              <w:rPr>
                <w:rFonts w:ascii="Arial" w:hAnsi="Arial" w:cs="Arial"/>
                <w:color w:val="000000" w:themeColor="text1"/>
              </w:rPr>
            </w:pPr>
          </w:p>
          <w:p w14:paraId="2D9E14BF" w14:textId="7BA0DD14" w:rsidR="00A7502A" w:rsidRPr="000954F0" w:rsidRDefault="005925FC" w:rsidP="008E0BDD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0954F0">
              <w:rPr>
                <w:rFonts w:ascii="Arial" w:hAnsi="Arial" w:cs="Arial"/>
                <w:color w:val="000000" w:themeColor="text1"/>
              </w:rPr>
              <w:t xml:space="preserve">Richardson, L., Mills, D., </w:t>
            </w:r>
            <w:r w:rsidRPr="000954F0">
              <w:rPr>
                <w:rFonts w:ascii="Arial" w:hAnsi="Arial" w:cs="Arial"/>
                <w:b/>
                <w:bCs/>
                <w:color w:val="000000" w:themeColor="text1"/>
              </w:rPr>
              <w:t>Mitchell, S. M.</w:t>
            </w:r>
            <w:r w:rsidRPr="000954F0">
              <w:rPr>
                <w:rFonts w:ascii="Arial" w:hAnsi="Arial" w:cs="Arial"/>
                <w:color w:val="000000" w:themeColor="text1"/>
              </w:rPr>
              <w:t xml:space="preserve">, &amp; Victor., S. (2021, April). </w:t>
            </w:r>
            <w:r w:rsidRPr="000954F0">
              <w:rPr>
                <w:rFonts w:ascii="Arial" w:eastAsiaTheme="minorHAnsi" w:hAnsi="Arial" w:cs="Arial"/>
                <w:color w:val="000000" w:themeColor="text1"/>
              </w:rPr>
              <w:t>Risk for addiction moderates the association between emotion-based impulsivity and suicidal ideation among adults</w:t>
            </w:r>
            <w:r w:rsidRPr="000954F0">
              <w:rPr>
                <w:rFonts w:ascii="Arial" w:hAnsi="Arial" w:cs="Arial"/>
                <w:color w:val="000000" w:themeColor="text1"/>
              </w:rPr>
              <w:t xml:space="preserve"> [Poster presentation]. American Association of Suicidology Annual Meeting, Orlando, FL, United States.</w:t>
            </w:r>
          </w:p>
          <w:p w14:paraId="5959E0EC" w14:textId="77777777" w:rsidR="00965F96" w:rsidRPr="000954F0" w:rsidRDefault="00965F96" w:rsidP="00965F96">
            <w:pPr>
              <w:rPr>
                <w:rFonts w:ascii="Arial" w:hAnsi="Arial" w:cs="Arial"/>
                <w:color w:val="000000" w:themeColor="text1"/>
              </w:rPr>
            </w:pPr>
          </w:p>
          <w:p w14:paraId="4539BD7B" w14:textId="1F7BE981" w:rsidR="008D309F" w:rsidRPr="000954F0" w:rsidRDefault="005925FC" w:rsidP="008E0BDD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0954F0">
              <w:rPr>
                <w:rFonts w:ascii="Arial" w:hAnsi="Arial" w:cs="Arial"/>
                <w:color w:val="000000" w:themeColor="text1"/>
              </w:rPr>
              <w:t xml:space="preserve">Victor, S. E., </w:t>
            </w:r>
            <w:r w:rsidRPr="000954F0">
              <w:rPr>
                <w:rFonts w:ascii="Arial" w:hAnsi="Arial" w:cs="Arial"/>
                <w:b/>
                <w:bCs/>
                <w:color w:val="000000" w:themeColor="text1"/>
              </w:rPr>
              <w:t>Mitchell, S. M.</w:t>
            </w:r>
            <w:r w:rsidRPr="000954F0">
              <w:rPr>
                <w:rFonts w:ascii="Arial" w:hAnsi="Arial" w:cs="Arial"/>
                <w:color w:val="000000" w:themeColor="text1"/>
              </w:rPr>
              <w:t xml:space="preserve">, &amp; Ingram, P. B. (2021, April). </w:t>
            </w:r>
            <w:r w:rsidR="00A7502A" w:rsidRPr="000954F0">
              <w:rPr>
                <w:rFonts w:ascii="Arial" w:hAnsi="Arial" w:cs="Arial"/>
              </w:rPr>
              <w:t xml:space="preserve">Depression, self-criticism, and </w:t>
            </w:r>
            <w:proofErr w:type="spellStart"/>
            <w:r w:rsidR="00A7502A" w:rsidRPr="000954F0">
              <w:rPr>
                <w:rFonts w:ascii="Arial" w:hAnsi="Arial" w:cs="Arial"/>
              </w:rPr>
              <w:t>nonsuicidal</w:t>
            </w:r>
            <w:proofErr w:type="spellEnd"/>
            <w:r w:rsidR="00A7502A" w:rsidRPr="000954F0">
              <w:rPr>
                <w:rFonts w:ascii="Arial" w:hAnsi="Arial" w:cs="Arial"/>
              </w:rPr>
              <w:t xml:space="preserve"> self-injury: A prospective investigation in young adults. Paper presentation as part of the panel, “Mechanisms influencing </w:t>
            </w:r>
            <w:proofErr w:type="spellStart"/>
            <w:r w:rsidR="00A7502A" w:rsidRPr="000954F0">
              <w:rPr>
                <w:rFonts w:ascii="Arial" w:hAnsi="Arial" w:cs="Arial"/>
              </w:rPr>
              <w:t>nonsuicidal</w:t>
            </w:r>
            <w:proofErr w:type="spellEnd"/>
            <w:r w:rsidR="00A7502A" w:rsidRPr="000954F0">
              <w:rPr>
                <w:rFonts w:ascii="Arial" w:hAnsi="Arial" w:cs="Arial"/>
              </w:rPr>
              <w:t xml:space="preserve"> self-injury (NSSI) and suicide risk,” </w:t>
            </w:r>
            <w:r w:rsidRPr="000954F0">
              <w:rPr>
                <w:rFonts w:ascii="Arial" w:hAnsi="Arial" w:cs="Arial"/>
                <w:color w:val="000000" w:themeColor="text1"/>
              </w:rPr>
              <w:t>[Paper presentation]. American Association of Suicidology Annual Meeting, Orlando, FL, United States.</w:t>
            </w:r>
          </w:p>
          <w:p w14:paraId="483E2E09" w14:textId="77777777" w:rsidR="00C83843" w:rsidRPr="000954F0" w:rsidRDefault="00C83843" w:rsidP="00C83843">
            <w:pPr>
              <w:rPr>
                <w:rFonts w:ascii="Arial" w:hAnsi="Arial" w:cs="Arial"/>
                <w:color w:val="000000" w:themeColor="text1"/>
              </w:rPr>
            </w:pPr>
          </w:p>
          <w:p w14:paraId="01A5290D" w14:textId="428085AA" w:rsidR="008D309F" w:rsidRPr="000954F0" w:rsidRDefault="008D309F" w:rsidP="008E0BDD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0954F0">
              <w:rPr>
                <w:rFonts w:ascii="Arial" w:hAnsi="Arial" w:cs="Arial"/>
                <w:color w:val="000000"/>
                <w:shd w:val="clear" w:color="auto" w:fill="FFFFFF"/>
              </w:rPr>
              <w:t>White, C.</w:t>
            </w:r>
            <w:r w:rsidRPr="000954F0">
              <w:rPr>
                <w:rFonts w:ascii="Arial" w:hAnsi="Arial" w:cs="Arial"/>
                <w:color w:val="000000"/>
              </w:rPr>
              <w:t xml:space="preserve">, La Rosa, N. L., </w:t>
            </w:r>
            <w:proofErr w:type="spellStart"/>
            <w:r w:rsidRPr="000954F0">
              <w:rPr>
                <w:rFonts w:ascii="Arial" w:hAnsi="Arial" w:cs="Arial"/>
                <w:color w:val="000000"/>
              </w:rPr>
              <w:t>LeCroy</w:t>
            </w:r>
            <w:proofErr w:type="spellEnd"/>
            <w:r w:rsidRPr="000954F0">
              <w:rPr>
                <w:rFonts w:ascii="Arial" w:hAnsi="Arial" w:cs="Arial"/>
                <w:color w:val="000000"/>
              </w:rPr>
              <w:t xml:space="preserve">, L., </w:t>
            </w:r>
            <w:r w:rsidRPr="000954F0">
              <w:rPr>
                <w:rFonts w:ascii="Arial" w:hAnsi="Arial" w:cs="Arial"/>
                <w:b/>
                <w:bCs/>
                <w:color w:val="000000"/>
              </w:rPr>
              <w:t>Mitchell, S. M.</w:t>
            </w:r>
            <w:r w:rsidRPr="000954F0">
              <w:rPr>
                <w:rFonts w:ascii="Arial" w:hAnsi="Arial" w:cs="Arial"/>
                <w:color w:val="000000"/>
              </w:rPr>
              <w:t xml:space="preserve">, Ingram, P. B., &amp; Victor, S. E. (2021, March). Examining the role of suicide stigma in suicide ideation through thwarted interpersonal needs. </w:t>
            </w:r>
            <w:r w:rsidRPr="000954F0">
              <w:rPr>
                <w:rFonts w:ascii="Arial" w:hAnsi="Arial" w:cs="Arial"/>
                <w:color w:val="000000"/>
                <w:lang w:val="es-MX"/>
              </w:rPr>
              <w:t>[Poster presentation].</w:t>
            </w:r>
            <w:r w:rsidRPr="000954F0">
              <w:rPr>
                <w:rFonts w:ascii="Arial" w:hAnsi="Arial" w:cs="Arial"/>
                <w:color w:val="000000"/>
              </w:rPr>
              <w:t xml:space="preserve"> Texas Tech University Undergraduate Research Conference, Lubbock, TX, United States.</w:t>
            </w:r>
          </w:p>
          <w:p w14:paraId="16CDCF1C" w14:textId="5EA7D467" w:rsidR="00AD0926" w:rsidRPr="000954F0" w:rsidRDefault="00AD0926" w:rsidP="002626C8">
            <w:pPr>
              <w:pStyle w:val="NoSpacing"/>
              <w:ind w:left="434" w:hanging="35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78C5BF1" w14:textId="6F8BDB2D" w:rsidR="00A70467" w:rsidRPr="000954F0" w:rsidRDefault="00A70467" w:rsidP="002626C8">
            <w:pPr>
              <w:pStyle w:val="NoSpacing"/>
              <w:ind w:left="434" w:hanging="35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2020</w:t>
            </w:r>
          </w:p>
          <w:p w14:paraId="6AEFC397" w14:textId="77777777" w:rsidR="00255B0A" w:rsidRPr="000954F0" w:rsidRDefault="00255B0A" w:rsidP="002626C8">
            <w:pPr>
              <w:pStyle w:val="NoSpacing"/>
              <w:ind w:left="434" w:hanging="35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059D04C3" w14:textId="391E73DE" w:rsidR="00106003" w:rsidRPr="000954F0" w:rsidRDefault="00106003" w:rsidP="008E0BDD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0954F0">
              <w:rPr>
                <w:rFonts w:ascii="Arial" w:hAnsi="Arial" w:cs="Arial"/>
                <w:color w:val="000000" w:themeColor="text1"/>
              </w:rPr>
              <w:t xml:space="preserve">Brown, S. L., &amp; Scott, L. N. </w:t>
            </w:r>
            <w:r w:rsidR="0083120C" w:rsidRPr="000954F0">
              <w:rPr>
                <w:rFonts w:ascii="Arial" w:hAnsi="Arial" w:cs="Arial"/>
                <w:color w:val="000000" w:themeColor="text1"/>
              </w:rPr>
              <w:t xml:space="preserve">(2020, April). </w:t>
            </w:r>
            <w:r w:rsidRPr="000954F0">
              <w:rPr>
                <w:rFonts w:ascii="Arial" w:hAnsi="Arial" w:cs="Arial"/>
                <w:color w:val="000000" w:themeColor="text1"/>
              </w:rPr>
              <w:t xml:space="preserve">Examining the role of aggression in the relation between </w:t>
            </w:r>
            <w:proofErr w:type="gramStart"/>
            <w:r w:rsidRPr="000954F0">
              <w:rPr>
                <w:rFonts w:ascii="Arial" w:hAnsi="Arial" w:cs="Arial"/>
                <w:color w:val="000000" w:themeColor="text1"/>
              </w:rPr>
              <w:t>Borderline Personality Disorder</w:t>
            </w:r>
            <w:proofErr w:type="gramEnd"/>
            <w:r w:rsidRPr="000954F0">
              <w:rPr>
                <w:rFonts w:ascii="Arial" w:hAnsi="Arial" w:cs="Arial"/>
                <w:color w:val="000000" w:themeColor="text1"/>
              </w:rPr>
              <w:t xml:space="preserve"> and suicidal and non-suicidal self-injurious urges. </w:t>
            </w:r>
            <w:r w:rsidRPr="000954F0">
              <w:rPr>
                <w:rFonts w:ascii="Arial" w:hAnsi="Arial" w:cs="Arial"/>
                <w:color w:val="000000" w:themeColor="text1"/>
                <w:lang w:val="es-MX"/>
              </w:rPr>
              <w:t xml:space="preserve">In </w:t>
            </w:r>
            <w:r w:rsidR="00565992" w:rsidRPr="000954F0">
              <w:rPr>
                <w:rFonts w:ascii="Arial" w:hAnsi="Arial" w:cs="Arial"/>
                <w:b/>
                <w:bCs/>
                <w:color w:val="000000" w:themeColor="text1"/>
                <w:lang w:val="es-MX"/>
              </w:rPr>
              <w:t xml:space="preserve">S. M. </w:t>
            </w:r>
            <w:r w:rsidRPr="000954F0">
              <w:rPr>
                <w:rFonts w:ascii="Arial" w:hAnsi="Arial" w:cs="Arial"/>
                <w:b/>
                <w:bCs/>
                <w:color w:val="000000" w:themeColor="text1"/>
                <w:lang w:val="es-MX"/>
              </w:rPr>
              <w:t>Mitchell</w:t>
            </w:r>
            <w:r w:rsidRPr="000954F0">
              <w:rPr>
                <w:rFonts w:ascii="Arial" w:hAnsi="Arial" w:cs="Arial"/>
                <w:color w:val="000000" w:themeColor="text1"/>
                <w:lang w:val="es-MX"/>
              </w:rPr>
              <w:t xml:space="preserve"> (Chair), Personality Pathology and suicidal thoughts and behaviors among high-risk groups </w:t>
            </w:r>
            <w:r w:rsidR="00565992" w:rsidRPr="000954F0">
              <w:rPr>
                <w:rFonts w:ascii="Arial" w:hAnsi="Arial" w:cs="Arial"/>
                <w:color w:val="000000" w:themeColor="text1"/>
                <w:lang w:val="es-MX"/>
              </w:rPr>
              <w:t>[</w:t>
            </w:r>
            <w:r w:rsidRPr="000954F0">
              <w:rPr>
                <w:rFonts w:ascii="Arial" w:hAnsi="Arial" w:cs="Arial"/>
                <w:color w:val="000000" w:themeColor="text1"/>
                <w:lang w:val="es-MX"/>
              </w:rPr>
              <w:t>Symposium</w:t>
            </w:r>
            <w:r w:rsidR="00565992" w:rsidRPr="000954F0">
              <w:rPr>
                <w:rFonts w:ascii="Arial" w:hAnsi="Arial" w:cs="Arial"/>
                <w:color w:val="000000" w:themeColor="text1"/>
                <w:lang w:val="es-MX"/>
              </w:rPr>
              <w:t>].</w:t>
            </w:r>
            <w:r w:rsidRPr="000954F0">
              <w:rPr>
                <w:rFonts w:ascii="Arial" w:hAnsi="Arial" w:cs="Arial"/>
                <w:color w:val="000000" w:themeColor="text1"/>
                <w:lang w:val="es-MX"/>
              </w:rPr>
              <w:t xml:space="preserve"> American Association of Suicidology</w:t>
            </w:r>
            <w:r w:rsidR="00227630" w:rsidRPr="000954F0">
              <w:rPr>
                <w:rFonts w:ascii="Arial" w:hAnsi="Arial" w:cs="Arial"/>
                <w:color w:val="000000" w:themeColor="text1"/>
              </w:rPr>
              <w:t xml:space="preserve"> Annual Meeting</w:t>
            </w:r>
            <w:r w:rsidRPr="000954F0">
              <w:rPr>
                <w:rFonts w:ascii="Arial" w:hAnsi="Arial" w:cs="Arial"/>
                <w:color w:val="000000" w:themeColor="text1"/>
                <w:lang w:val="es-MX"/>
              </w:rPr>
              <w:t>, Portland, OR</w:t>
            </w:r>
            <w:r w:rsidR="008E221B" w:rsidRPr="000954F0">
              <w:rPr>
                <w:rFonts w:ascii="Arial" w:hAnsi="Arial" w:cs="Arial"/>
                <w:color w:val="000000" w:themeColor="text1"/>
              </w:rPr>
              <w:t>, United States,</w:t>
            </w:r>
            <w:r w:rsidRPr="000954F0">
              <w:rPr>
                <w:rFonts w:ascii="Arial" w:hAnsi="Arial" w:cs="Arial"/>
                <w:color w:val="000000" w:themeColor="text1"/>
                <w:lang w:val="es-MX"/>
              </w:rPr>
              <w:t xml:space="preserve"> (canceled due to COVID-19).</w:t>
            </w:r>
          </w:p>
          <w:p w14:paraId="27D68F32" w14:textId="77777777" w:rsidR="00106003" w:rsidRPr="000954F0" w:rsidRDefault="00106003" w:rsidP="002626C8">
            <w:pPr>
              <w:pStyle w:val="NoSpacing"/>
              <w:ind w:left="434" w:hanging="35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9E7B1D5" w14:textId="0421C177" w:rsidR="00B73F66" w:rsidRPr="000954F0" w:rsidRDefault="000F5C7D" w:rsidP="008E0BDD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Dhingra, K., </w:t>
            </w:r>
            <w:r w:rsidRPr="000954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Mitchell, S. M.</w:t>
            </w:r>
            <w:r w:rsidRPr="000954F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Davies, B., Anestis, M. D., &amp; Anestis, J. C. (2020, April). 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Suicide ideation among male prisoners: Preliminary evidence that psychopathic traits are indirectly linked to suicide ideation through thwarted interpersonal needs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In </w:t>
            </w:r>
            <w:r w:rsidR="00565992" w:rsidRPr="000954F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S. M.</w:t>
            </w:r>
            <w:r w:rsidR="00565992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954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Mitchell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(Chair), </w:t>
            </w:r>
            <w:r w:rsidRPr="000954F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Personality Pathology and suicidal thoughts and behaviors among high-risk groups</w:t>
            </w:r>
            <w:r w:rsidR="00565992" w:rsidRPr="000954F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65992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[Symposium]. 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American Association of Suicidology</w:t>
            </w:r>
            <w:r w:rsidR="00227630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Annual Meeting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Portland, OR</w:t>
            </w:r>
            <w:r w:rsidR="008E221B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United States,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(canceled due to COVID-19).</w:t>
            </w:r>
          </w:p>
          <w:p w14:paraId="35C6779E" w14:textId="77777777" w:rsidR="00B73F66" w:rsidRPr="000954F0" w:rsidRDefault="00B73F66" w:rsidP="002626C8">
            <w:pPr>
              <w:pStyle w:val="NoSpacing"/>
              <w:ind w:left="434" w:hanging="35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DD7A28D" w14:textId="4E42C85D" w:rsidR="00B73F66" w:rsidRPr="000954F0" w:rsidRDefault="00B73F66" w:rsidP="008E0BDD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Dhingra, K., &amp; </w:t>
            </w:r>
            <w:r w:rsidRPr="000954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Mitchell, S. M.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(2020, June). 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Do psychiatric profiles or criminal thinking best distinguish suicide attempts from non-suicidal self-injury among male prisoners? </w:t>
            </w:r>
            <w:r w:rsidR="00565992" w:rsidRPr="000954F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[Oral presentation]</w:t>
            </w:r>
            <w:r w:rsidR="00565992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International Society for the Study of Self-Injury</w:t>
            </w:r>
            <w:r w:rsidR="00227630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Annual Meeting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Vienna, Austria.</w:t>
            </w:r>
            <w:r w:rsidR="00F75955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(canceled due to COVID-19).</w:t>
            </w:r>
          </w:p>
          <w:p w14:paraId="6E70A5C1" w14:textId="77777777" w:rsidR="00255B0A" w:rsidRPr="000954F0" w:rsidRDefault="00255B0A" w:rsidP="002626C8">
            <w:pPr>
              <w:ind w:left="434" w:hanging="35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EC58729" w14:textId="06BDE856" w:rsidR="000F5C7D" w:rsidRPr="000954F0" w:rsidRDefault="00255B0A" w:rsidP="008E0BDD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0954F0">
              <w:rPr>
                <w:rFonts w:ascii="Arial" w:hAnsi="Arial" w:cs="Arial"/>
                <w:color w:val="000000" w:themeColor="text1"/>
              </w:rPr>
              <w:t>Görgülü</w:t>
            </w:r>
            <w:proofErr w:type="spellEnd"/>
            <w:r w:rsidRPr="000954F0">
              <w:rPr>
                <w:rFonts w:ascii="Arial" w:hAnsi="Arial" w:cs="Arial"/>
                <w:color w:val="000000" w:themeColor="text1"/>
              </w:rPr>
              <w:t xml:space="preserve">, T., </w:t>
            </w:r>
            <w:r w:rsidRPr="000954F0">
              <w:rPr>
                <w:rFonts w:ascii="Arial" w:hAnsi="Arial" w:cs="Arial"/>
                <w:b/>
                <w:color w:val="000000" w:themeColor="text1"/>
              </w:rPr>
              <w:t>Mitchell, S. M.</w:t>
            </w:r>
            <w:r w:rsidRPr="000954F0">
              <w:rPr>
                <w:rFonts w:ascii="Arial" w:hAnsi="Arial" w:cs="Arial"/>
                <w:color w:val="000000" w:themeColor="text1"/>
              </w:rPr>
              <w:t xml:space="preserve">, Dhingra, K., &amp; Swogger, M. T. (2020, April). </w:t>
            </w:r>
            <w:r w:rsidRPr="000954F0">
              <w:rPr>
                <w:rFonts w:ascii="Arial" w:hAnsi="Arial" w:cs="Arial"/>
                <w:bCs/>
                <w:color w:val="000000" w:themeColor="text1"/>
              </w:rPr>
              <w:t>Depression moderates the association between substance use and suicide attempts in justice-involved people</w:t>
            </w:r>
            <w:r w:rsidR="00565992" w:rsidRPr="000954F0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565992" w:rsidRPr="000954F0">
              <w:rPr>
                <w:rFonts w:ascii="Arial" w:hAnsi="Arial" w:cs="Arial"/>
                <w:color w:val="000000" w:themeColor="text1"/>
              </w:rPr>
              <w:t xml:space="preserve">[Poster presentation]. </w:t>
            </w:r>
            <w:r w:rsidRPr="000954F0">
              <w:rPr>
                <w:rFonts w:ascii="Arial" w:hAnsi="Arial" w:cs="Arial"/>
                <w:bCs/>
                <w:color w:val="000000" w:themeColor="text1"/>
              </w:rPr>
              <w:t>American Association of Suicidology</w:t>
            </w:r>
            <w:r w:rsidR="00227630" w:rsidRPr="000954F0">
              <w:rPr>
                <w:rFonts w:ascii="Arial" w:hAnsi="Arial" w:cs="Arial"/>
                <w:color w:val="000000" w:themeColor="text1"/>
              </w:rPr>
              <w:t xml:space="preserve"> Annual Meeting</w:t>
            </w:r>
            <w:r w:rsidRPr="000954F0">
              <w:rPr>
                <w:rFonts w:ascii="Arial" w:hAnsi="Arial" w:cs="Arial"/>
                <w:bCs/>
                <w:color w:val="000000" w:themeColor="text1"/>
              </w:rPr>
              <w:t>, Portland, OR</w:t>
            </w:r>
            <w:r w:rsidR="008E221B" w:rsidRPr="000954F0">
              <w:rPr>
                <w:rFonts w:ascii="Arial" w:hAnsi="Arial" w:cs="Arial"/>
                <w:color w:val="000000" w:themeColor="text1"/>
              </w:rPr>
              <w:t>, United States,</w:t>
            </w:r>
            <w:r w:rsidRPr="000954F0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0954F0">
              <w:rPr>
                <w:rFonts w:ascii="Arial" w:hAnsi="Arial" w:cs="Arial"/>
                <w:color w:val="000000" w:themeColor="text1"/>
              </w:rPr>
              <w:t>(canceled due to COVID-19)</w:t>
            </w:r>
            <w:r w:rsidRPr="000954F0">
              <w:rPr>
                <w:rFonts w:ascii="Arial" w:hAnsi="Arial" w:cs="Arial"/>
                <w:bCs/>
                <w:color w:val="000000" w:themeColor="text1"/>
              </w:rPr>
              <w:t>.</w:t>
            </w:r>
          </w:p>
          <w:p w14:paraId="2D69AE17" w14:textId="77777777" w:rsidR="00255B0A" w:rsidRPr="000954F0" w:rsidRDefault="00255B0A" w:rsidP="002626C8">
            <w:pPr>
              <w:pStyle w:val="NoSpacing"/>
              <w:ind w:left="434" w:hanging="35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232EFA2" w14:textId="5341F563" w:rsidR="00255B0A" w:rsidRPr="000954F0" w:rsidRDefault="00A70467" w:rsidP="008E0BDD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Mitchell, S. M.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Brown, S. L., </w:t>
            </w:r>
            <w:r w:rsidRPr="000954F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&amp; Delgado, D.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(2020, April). </w:t>
            </w:r>
            <w:r w:rsidR="000F5C7D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Psychiatric symptoms, criminal risk, and suicidal ideation and attempts among not guilty by reason of insanity state hospital inpatients.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 </w:t>
            </w:r>
            <w:r w:rsidR="00565992" w:rsidRPr="000954F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S. M. </w:t>
            </w:r>
            <w:r w:rsidRPr="000954F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Mitchell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(Chair), </w:t>
            </w:r>
            <w:r w:rsidRPr="000954F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Personality Pathology and suicidal </w:t>
            </w:r>
            <w:r w:rsidR="000F5C7D" w:rsidRPr="000954F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thoughts</w:t>
            </w:r>
            <w:r w:rsidRPr="000954F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and behaviors among high-risk groups</w:t>
            </w:r>
            <w:r w:rsidR="00565992" w:rsidRPr="000954F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65992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[Symposium]. 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American Association of Suicidology</w:t>
            </w:r>
            <w:r w:rsidR="00227630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Annual Meeting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Portland, OR</w:t>
            </w:r>
            <w:r w:rsidR="008E221B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United States,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(canceled due to CO</w:t>
            </w:r>
            <w:r w:rsidR="000F5C7D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V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ID-19).</w:t>
            </w:r>
          </w:p>
          <w:p w14:paraId="39E4FF71" w14:textId="77777777" w:rsidR="00B66110" w:rsidRPr="000954F0" w:rsidRDefault="00B66110" w:rsidP="00FD7EAE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3DB243B0" w14:textId="7A5FBC05" w:rsidR="000F5C7D" w:rsidRPr="000954F0" w:rsidRDefault="00255B0A" w:rsidP="008E0BDD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954F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Morris, N. M., Ingram, P. B., Golden, B.</w:t>
            </w:r>
            <w:r w:rsidR="008366D7" w:rsidRPr="000954F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,</w:t>
            </w:r>
            <w:r w:rsidRPr="000954F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954F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Mitchell, S. M.</w:t>
            </w:r>
            <w:r w:rsidRPr="000954F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, &amp; Victor, S. E. (</w:t>
            </w:r>
            <w:r w:rsidR="00D3483E" w:rsidRPr="000954F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2020, </w:t>
            </w:r>
            <w:r w:rsidRPr="000954F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June). Predicting Treatment Attitudes and Behaviors Longitudinally among College Students with Depressive Symptoms on the MMPI-2-RF and MMPI-3</w:t>
            </w:r>
            <w:r w:rsidR="00565992" w:rsidRPr="000954F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565992" w:rsidRPr="000954F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[Oral presentation]</w:t>
            </w:r>
            <w:r w:rsidR="00565992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0954F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MMPI </w:t>
            </w:r>
            <w:r w:rsidR="00871869" w:rsidRPr="000954F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Workshops &amp; </w:t>
            </w:r>
            <w:r w:rsidRPr="000954F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Annual Symposium</w:t>
            </w:r>
            <w:r w:rsidR="00227630" w:rsidRPr="000954F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227630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Meeting</w:t>
            </w:r>
            <w:r w:rsidRPr="000954F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. Minneapolis, MN</w:t>
            </w:r>
            <w:r w:rsidR="008E221B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United States</w:t>
            </w:r>
            <w:r w:rsidRPr="000954F0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78940666" w14:textId="77777777" w:rsidR="00101636" w:rsidRPr="000954F0" w:rsidRDefault="00101636" w:rsidP="002626C8">
            <w:pPr>
              <w:ind w:left="434" w:hanging="35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24F69EE1" w14:textId="20EC8106" w:rsidR="00A25E24" w:rsidRPr="000954F0" w:rsidRDefault="00713DBC" w:rsidP="008E0BDD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lang w:val="es-MX"/>
              </w:rPr>
            </w:pPr>
            <w:r w:rsidRPr="000954F0">
              <w:rPr>
                <w:rFonts w:ascii="Arial" w:hAnsi="Arial" w:cs="Arial"/>
                <w:color w:val="000000" w:themeColor="text1"/>
              </w:rPr>
              <w:t xml:space="preserve">Preston, O. C., </w:t>
            </w:r>
            <w:proofErr w:type="spellStart"/>
            <w:r w:rsidRPr="000954F0">
              <w:rPr>
                <w:rFonts w:ascii="Arial" w:hAnsi="Arial" w:cs="Arial"/>
                <w:color w:val="000000" w:themeColor="text1"/>
              </w:rPr>
              <w:t>Daruwala</w:t>
            </w:r>
            <w:proofErr w:type="spellEnd"/>
            <w:r w:rsidRPr="000954F0">
              <w:rPr>
                <w:rFonts w:ascii="Arial" w:hAnsi="Arial" w:cs="Arial"/>
                <w:bCs/>
                <w:color w:val="000000" w:themeColor="text1"/>
              </w:rPr>
              <w:t xml:space="preserve">, S. D., Butterworth, S. E., Anestis, J. C., &amp; Anestis, M. D., (2020, April). The role of pathological narcissism in the relationship between depression symptoms and suicide ideation. In </w:t>
            </w:r>
            <w:r w:rsidR="00565992" w:rsidRPr="000954F0">
              <w:rPr>
                <w:rFonts w:ascii="Arial" w:hAnsi="Arial" w:cs="Arial"/>
                <w:b/>
                <w:color w:val="000000" w:themeColor="text1"/>
              </w:rPr>
              <w:t xml:space="preserve">S. M. </w:t>
            </w:r>
            <w:r w:rsidRPr="000954F0">
              <w:rPr>
                <w:rFonts w:ascii="Arial" w:hAnsi="Arial" w:cs="Arial"/>
                <w:b/>
                <w:color w:val="000000" w:themeColor="text1"/>
              </w:rPr>
              <w:t>Mitchell</w:t>
            </w:r>
            <w:r w:rsidRPr="000954F0">
              <w:rPr>
                <w:rFonts w:ascii="Arial" w:hAnsi="Arial" w:cs="Arial"/>
                <w:bCs/>
                <w:color w:val="000000" w:themeColor="text1"/>
              </w:rPr>
              <w:t xml:space="preserve"> (Chair), Personality pathology and suicidal thoughts and behaviors among high-risk groups</w:t>
            </w:r>
            <w:r w:rsidR="00565992" w:rsidRPr="000954F0">
              <w:rPr>
                <w:rFonts w:ascii="Arial" w:hAnsi="Arial" w:cs="Arial"/>
                <w:color w:val="000000" w:themeColor="text1"/>
                <w:lang w:val="es-MX"/>
              </w:rPr>
              <w:t xml:space="preserve"> [Symposium]. </w:t>
            </w:r>
            <w:r w:rsidRPr="000954F0">
              <w:rPr>
                <w:rFonts w:ascii="Arial" w:hAnsi="Arial" w:cs="Arial"/>
                <w:bCs/>
                <w:color w:val="000000" w:themeColor="text1"/>
                <w:lang w:val="es-MX"/>
              </w:rPr>
              <w:t>American Association of Suicidology</w:t>
            </w:r>
            <w:r w:rsidR="00227630" w:rsidRPr="000954F0">
              <w:rPr>
                <w:rFonts w:ascii="Arial" w:hAnsi="Arial" w:cs="Arial"/>
                <w:color w:val="000000" w:themeColor="text1"/>
              </w:rPr>
              <w:t xml:space="preserve"> Annual Meeting</w:t>
            </w:r>
            <w:r w:rsidRPr="000954F0">
              <w:rPr>
                <w:rFonts w:ascii="Arial" w:hAnsi="Arial" w:cs="Arial"/>
                <w:bCs/>
                <w:color w:val="000000" w:themeColor="text1"/>
                <w:lang w:val="es-MX"/>
              </w:rPr>
              <w:t>, Portland, OR</w:t>
            </w:r>
            <w:r w:rsidR="008E221B" w:rsidRPr="000954F0">
              <w:rPr>
                <w:rFonts w:ascii="Arial" w:hAnsi="Arial" w:cs="Arial"/>
                <w:color w:val="000000" w:themeColor="text1"/>
              </w:rPr>
              <w:t>, United States,</w:t>
            </w:r>
            <w:r w:rsidRPr="000954F0">
              <w:rPr>
                <w:rFonts w:ascii="Arial" w:hAnsi="Arial" w:cs="Arial"/>
                <w:bCs/>
                <w:color w:val="000000" w:themeColor="text1"/>
                <w:lang w:val="es-MX"/>
              </w:rPr>
              <w:t xml:space="preserve"> (canceled due to COVID-19).</w:t>
            </w:r>
          </w:p>
          <w:p w14:paraId="5CAE57B2" w14:textId="77777777" w:rsidR="00B44783" w:rsidRPr="000954F0" w:rsidRDefault="00B44783" w:rsidP="002626C8">
            <w:pPr>
              <w:ind w:left="434" w:hanging="356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MX"/>
              </w:rPr>
            </w:pPr>
          </w:p>
          <w:p w14:paraId="5CDEA8B6" w14:textId="2C3A9377" w:rsidR="00A25E24" w:rsidRPr="000954F0" w:rsidRDefault="00A25E24" w:rsidP="008E0BDD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  <w:lang w:val="es-MX"/>
              </w:rPr>
            </w:pPr>
            <w:r w:rsidRPr="000954F0">
              <w:rPr>
                <w:rFonts w:ascii="Arial" w:hAnsi="Arial" w:cs="Arial"/>
                <w:color w:val="000000" w:themeColor="text1"/>
              </w:rPr>
              <w:t xml:space="preserve">Victor, S. E., Ingram, P. B., </w:t>
            </w:r>
            <w:r w:rsidRPr="000954F0">
              <w:rPr>
                <w:rFonts w:ascii="Arial" w:hAnsi="Arial" w:cs="Arial"/>
                <w:b/>
                <w:bCs/>
                <w:color w:val="000000" w:themeColor="text1"/>
              </w:rPr>
              <w:t>Mitchell, S. M.</w:t>
            </w:r>
            <w:r w:rsidRPr="000954F0">
              <w:rPr>
                <w:rFonts w:ascii="Arial" w:hAnsi="Arial" w:cs="Arial"/>
                <w:color w:val="000000" w:themeColor="text1"/>
              </w:rPr>
              <w:t>, Morris, N. M., &amp; Golden, B. L. (</w:t>
            </w:r>
            <w:r w:rsidRPr="000954F0">
              <w:rPr>
                <w:rFonts w:ascii="Arial" w:hAnsi="Arial" w:cs="Arial"/>
                <w:bCs/>
                <w:color w:val="000000" w:themeColor="text1"/>
              </w:rPr>
              <w:t>2020, April</w:t>
            </w:r>
            <w:r w:rsidRPr="000954F0">
              <w:rPr>
                <w:rFonts w:ascii="Arial" w:hAnsi="Arial" w:cs="Arial"/>
                <w:color w:val="000000" w:themeColor="text1"/>
              </w:rPr>
              <w:t>). Stigma of suicide attempt (STOSA) scale: Validation and examination in relation to lived experience of suicide and suicide-related disclosures in a diverse sample of young adults</w:t>
            </w:r>
            <w:r w:rsidR="00565992" w:rsidRPr="000954F0">
              <w:rPr>
                <w:rFonts w:ascii="Arial" w:hAnsi="Arial" w:cs="Arial"/>
                <w:color w:val="000000" w:themeColor="text1"/>
              </w:rPr>
              <w:t xml:space="preserve"> [Paper presentation]. </w:t>
            </w:r>
            <w:r w:rsidRPr="000954F0">
              <w:rPr>
                <w:rFonts w:ascii="Arial" w:hAnsi="Arial" w:cs="Arial"/>
                <w:bCs/>
                <w:color w:val="000000" w:themeColor="text1"/>
                <w:lang w:val="es-MX"/>
              </w:rPr>
              <w:t>American Association of Suicidology</w:t>
            </w:r>
            <w:r w:rsidR="00227630" w:rsidRPr="000954F0">
              <w:rPr>
                <w:rFonts w:ascii="Arial" w:hAnsi="Arial" w:cs="Arial"/>
                <w:color w:val="000000" w:themeColor="text1"/>
              </w:rPr>
              <w:t xml:space="preserve"> Annual Meeting</w:t>
            </w:r>
            <w:r w:rsidRPr="000954F0">
              <w:rPr>
                <w:rFonts w:ascii="Arial" w:hAnsi="Arial" w:cs="Arial"/>
                <w:bCs/>
                <w:color w:val="000000" w:themeColor="text1"/>
                <w:lang w:val="es-MX"/>
              </w:rPr>
              <w:t>, Portland, OR</w:t>
            </w:r>
            <w:r w:rsidR="008E221B" w:rsidRPr="000954F0">
              <w:rPr>
                <w:rFonts w:ascii="Arial" w:hAnsi="Arial" w:cs="Arial"/>
                <w:color w:val="000000" w:themeColor="text1"/>
              </w:rPr>
              <w:t>, United States</w:t>
            </w:r>
            <w:r w:rsidRPr="000954F0">
              <w:rPr>
                <w:rFonts w:ascii="Arial" w:hAnsi="Arial" w:cs="Arial"/>
                <w:color w:val="000000" w:themeColor="text1"/>
              </w:rPr>
              <w:t>.</w:t>
            </w:r>
          </w:p>
          <w:p w14:paraId="21832B20" w14:textId="401A3F25" w:rsidR="00480DAA" w:rsidRPr="000954F0" w:rsidRDefault="00480DAA" w:rsidP="002626C8">
            <w:pPr>
              <w:pStyle w:val="NoSpacing"/>
              <w:ind w:left="434" w:hanging="35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A54F1D0" w14:textId="3158FB6D" w:rsidR="00817246" w:rsidRPr="000954F0" w:rsidRDefault="00817246" w:rsidP="002626C8">
            <w:pPr>
              <w:pStyle w:val="NoSpacing"/>
              <w:ind w:left="434" w:hanging="35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2019</w:t>
            </w:r>
          </w:p>
          <w:p w14:paraId="1FC9F99C" w14:textId="77777777" w:rsidR="00817246" w:rsidRPr="000954F0" w:rsidRDefault="00817246" w:rsidP="002626C8">
            <w:pPr>
              <w:pStyle w:val="NoSpacing"/>
              <w:ind w:left="434" w:hanging="35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8542E34" w14:textId="0C19A09C" w:rsidR="00AD0926" w:rsidRPr="000954F0" w:rsidRDefault="00AD0926" w:rsidP="008E0BDD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</w:rPr>
            </w:pPr>
            <w:r w:rsidRPr="000954F0">
              <w:rPr>
                <w:rFonts w:ascii="Arial" w:hAnsi="Arial" w:cs="Arial"/>
                <w:color w:val="000000" w:themeColor="text1"/>
              </w:rPr>
              <w:t xml:space="preserve">Brown, S. L., </w:t>
            </w:r>
            <w:r w:rsidRPr="000954F0">
              <w:rPr>
                <w:rFonts w:ascii="Arial" w:hAnsi="Arial" w:cs="Arial"/>
                <w:b/>
                <w:color w:val="000000" w:themeColor="text1"/>
              </w:rPr>
              <w:t>Mitchell, S. M.</w:t>
            </w:r>
            <w:r w:rsidRPr="000954F0">
              <w:rPr>
                <w:rFonts w:ascii="Arial" w:hAnsi="Arial" w:cs="Arial"/>
                <w:color w:val="000000" w:themeColor="text1"/>
              </w:rPr>
              <w:t>, Roush, J. F., LaRosa, N. L., &amp; Cukrowicz, K. C. (2019, April). Rejection sensitivity and suicide ideation: A consideration of two theoretical models</w:t>
            </w:r>
            <w:r w:rsidR="00565992" w:rsidRPr="000954F0">
              <w:rPr>
                <w:rFonts w:ascii="Arial" w:hAnsi="Arial" w:cs="Arial"/>
                <w:color w:val="000000" w:themeColor="text1"/>
              </w:rPr>
              <w:t xml:space="preserve"> [Poster presentation].</w:t>
            </w:r>
            <w:r w:rsidRPr="000954F0">
              <w:rPr>
                <w:rFonts w:ascii="Arial" w:hAnsi="Arial" w:cs="Arial"/>
                <w:bCs/>
                <w:color w:val="000000" w:themeColor="text1"/>
              </w:rPr>
              <w:t xml:space="preserve"> American Association of Suicidology</w:t>
            </w:r>
            <w:r w:rsidR="00227630" w:rsidRPr="000954F0">
              <w:rPr>
                <w:rFonts w:ascii="Arial" w:hAnsi="Arial" w:cs="Arial"/>
                <w:color w:val="000000" w:themeColor="text1"/>
              </w:rPr>
              <w:t xml:space="preserve"> Annual Meeting</w:t>
            </w:r>
            <w:r w:rsidRPr="000954F0">
              <w:rPr>
                <w:rFonts w:ascii="Arial" w:hAnsi="Arial" w:cs="Arial"/>
                <w:bCs/>
                <w:color w:val="000000" w:themeColor="text1"/>
              </w:rPr>
              <w:t>, Denver, CO</w:t>
            </w:r>
            <w:r w:rsidR="008E221B" w:rsidRPr="000954F0">
              <w:rPr>
                <w:rFonts w:ascii="Arial" w:hAnsi="Arial" w:cs="Arial"/>
                <w:color w:val="000000" w:themeColor="text1"/>
              </w:rPr>
              <w:t>, United States</w:t>
            </w:r>
            <w:r w:rsidRPr="000954F0">
              <w:rPr>
                <w:rFonts w:ascii="Arial" w:hAnsi="Arial" w:cs="Arial"/>
                <w:bCs/>
                <w:color w:val="000000" w:themeColor="text1"/>
              </w:rPr>
              <w:t>.</w:t>
            </w:r>
          </w:p>
          <w:p w14:paraId="4D3C73F8" w14:textId="77777777" w:rsidR="005F54D5" w:rsidRPr="000954F0" w:rsidRDefault="005F54D5" w:rsidP="002626C8">
            <w:pPr>
              <w:ind w:left="434" w:hanging="35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27ECB4A5" w14:textId="4E28E35D" w:rsidR="00AD0926" w:rsidRPr="000954F0" w:rsidRDefault="00AD0926" w:rsidP="008E0BDD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</w:rPr>
            </w:pPr>
            <w:r w:rsidRPr="000954F0">
              <w:rPr>
                <w:rFonts w:ascii="Arial" w:hAnsi="Arial" w:cs="Arial"/>
                <w:b/>
                <w:color w:val="000000" w:themeColor="text1"/>
              </w:rPr>
              <w:t>Mitchell, S. M.</w:t>
            </w:r>
            <w:r w:rsidRPr="000954F0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0954F0">
              <w:rPr>
                <w:rFonts w:ascii="Arial" w:hAnsi="Arial" w:cs="Arial"/>
                <w:bCs/>
                <w:color w:val="000000" w:themeColor="text1"/>
              </w:rPr>
              <w:t xml:space="preserve">Brown, S. L., Roush, J. F., Tucker, R. P., </w:t>
            </w:r>
            <w:proofErr w:type="spellStart"/>
            <w:r w:rsidRPr="000954F0">
              <w:rPr>
                <w:rFonts w:ascii="Arial" w:hAnsi="Arial" w:cs="Arial"/>
                <w:bCs/>
                <w:color w:val="000000" w:themeColor="text1"/>
              </w:rPr>
              <w:t>Belzeski</w:t>
            </w:r>
            <w:proofErr w:type="spellEnd"/>
            <w:r w:rsidRPr="000954F0">
              <w:rPr>
                <w:rFonts w:ascii="Arial" w:hAnsi="Arial" w:cs="Arial"/>
                <w:bCs/>
                <w:color w:val="000000" w:themeColor="text1"/>
              </w:rPr>
              <w:t xml:space="preserve">, H. L., </w:t>
            </w:r>
            <w:r w:rsidRPr="000954F0">
              <w:rPr>
                <w:rFonts w:ascii="Arial" w:hAnsi="Arial" w:cs="Arial"/>
                <w:color w:val="000000" w:themeColor="text1"/>
              </w:rPr>
              <w:t>&amp; Cukrowicz, K. C. (2019, April). The Interpersonal Needs Questionnaire: Improved clinical application among psychiatric outpatients</w:t>
            </w:r>
            <w:r w:rsidR="00565992" w:rsidRPr="000954F0">
              <w:rPr>
                <w:rFonts w:ascii="Arial" w:hAnsi="Arial" w:cs="Arial"/>
                <w:color w:val="000000" w:themeColor="text1"/>
              </w:rPr>
              <w:t xml:space="preserve"> [Poster presentation]. </w:t>
            </w:r>
            <w:r w:rsidRPr="000954F0">
              <w:rPr>
                <w:rFonts w:ascii="Arial" w:hAnsi="Arial" w:cs="Arial"/>
                <w:bCs/>
                <w:color w:val="000000" w:themeColor="text1"/>
              </w:rPr>
              <w:t>American Association of Suicidology</w:t>
            </w:r>
            <w:r w:rsidR="00227630" w:rsidRPr="000954F0">
              <w:rPr>
                <w:rFonts w:ascii="Arial" w:hAnsi="Arial" w:cs="Arial"/>
                <w:color w:val="000000" w:themeColor="text1"/>
              </w:rPr>
              <w:t xml:space="preserve"> Annual Meeting</w:t>
            </w:r>
            <w:r w:rsidRPr="000954F0">
              <w:rPr>
                <w:rFonts w:ascii="Arial" w:hAnsi="Arial" w:cs="Arial"/>
                <w:bCs/>
                <w:color w:val="000000" w:themeColor="text1"/>
              </w:rPr>
              <w:t>, Denver, CO</w:t>
            </w:r>
            <w:r w:rsidR="008E221B" w:rsidRPr="000954F0">
              <w:rPr>
                <w:rFonts w:ascii="Arial" w:hAnsi="Arial" w:cs="Arial"/>
                <w:color w:val="000000" w:themeColor="text1"/>
              </w:rPr>
              <w:t>, United States</w:t>
            </w:r>
            <w:r w:rsidRPr="000954F0">
              <w:rPr>
                <w:rFonts w:ascii="Arial" w:hAnsi="Arial" w:cs="Arial"/>
                <w:bCs/>
                <w:color w:val="000000" w:themeColor="text1"/>
              </w:rPr>
              <w:t>.</w:t>
            </w:r>
          </w:p>
          <w:p w14:paraId="2FFDE18C" w14:textId="03451678" w:rsidR="00AD0926" w:rsidRPr="000954F0" w:rsidRDefault="00AD0926" w:rsidP="002626C8">
            <w:pPr>
              <w:ind w:left="434" w:hanging="35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2CB9EBB7" w14:textId="23AA5033" w:rsidR="00817246" w:rsidRPr="000954F0" w:rsidRDefault="00817246" w:rsidP="002626C8">
            <w:pPr>
              <w:pStyle w:val="NoSpacing"/>
              <w:ind w:left="434" w:hanging="35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2018</w:t>
            </w:r>
          </w:p>
          <w:p w14:paraId="2D8931B7" w14:textId="77777777" w:rsidR="00817246" w:rsidRPr="000954F0" w:rsidRDefault="00817246" w:rsidP="002626C8">
            <w:pPr>
              <w:ind w:left="434" w:hanging="35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2C250417" w14:textId="03BFF613" w:rsidR="00AD0926" w:rsidRPr="000954F0" w:rsidRDefault="00AD0926" w:rsidP="008E0BDD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</w:rPr>
            </w:pPr>
            <w:r w:rsidRPr="000954F0">
              <w:rPr>
                <w:rFonts w:ascii="Arial" w:hAnsi="Arial" w:cs="Arial"/>
                <w:color w:val="000000" w:themeColor="text1"/>
              </w:rPr>
              <w:t xml:space="preserve">Delgado, D., </w:t>
            </w:r>
            <w:r w:rsidRPr="000954F0">
              <w:rPr>
                <w:rFonts w:ascii="Arial" w:hAnsi="Arial" w:cs="Arial"/>
                <w:b/>
                <w:color w:val="000000" w:themeColor="text1"/>
              </w:rPr>
              <w:t>Mitchell, S. M.</w:t>
            </w:r>
            <w:r w:rsidRPr="000954F0">
              <w:rPr>
                <w:rFonts w:ascii="Arial" w:hAnsi="Arial" w:cs="Arial"/>
                <w:color w:val="000000" w:themeColor="text1"/>
              </w:rPr>
              <w:t xml:space="preserve">, McManus, T., &amp; </w:t>
            </w:r>
            <w:proofErr w:type="spellStart"/>
            <w:r w:rsidRPr="000954F0">
              <w:rPr>
                <w:rFonts w:ascii="Arial" w:hAnsi="Arial" w:cs="Arial"/>
                <w:color w:val="000000" w:themeColor="text1"/>
              </w:rPr>
              <w:t>Horon</w:t>
            </w:r>
            <w:proofErr w:type="spellEnd"/>
            <w:r w:rsidRPr="000954F0">
              <w:rPr>
                <w:rFonts w:ascii="Arial" w:hAnsi="Arial" w:cs="Arial"/>
                <w:color w:val="000000" w:themeColor="text1"/>
              </w:rPr>
              <w:t>, R. (2018, March). Understanding the relationship between self-injury and violence toward others</w:t>
            </w:r>
            <w:r w:rsidR="00565992" w:rsidRPr="000954F0">
              <w:rPr>
                <w:rFonts w:ascii="Arial" w:hAnsi="Arial" w:cs="Arial"/>
                <w:color w:val="000000" w:themeColor="text1"/>
              </w:rPr>
              <w:t>[Paper presentation].</w:t>
            </w:r>
            <w:r w:rsidRPr="000954F0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0954F0">
              <w:rPr>
                <w:rFonts w:ascii="Arial" w:hAnsi="Arial" w:cs="Arial"/>
                <w:color w:val="000000" w:themeColor="text1"/>
              </w:rPr>
              <w:t>American Psychology-Law Society</w:t>
            </w:r>
            <w:r w:rsidR="00227630" w:rsidRPr="000954F0">
              <w:rPr>
                <w:rFonts w:ascii="Arial" w:hAnsi="Arial" w:cs="Arial"/>
                <w:color w:val="000000" w:themeColor="text1"/>
              </w:rPr>
              <w:t xml:space="preserve"> Annual Meeting</w:t>
            </w:r>
            <w:r w:rsidRPr="000954F0">
              <w:rPr>
                <w:rFonts w:ascii="Arial" w:hAnsi="Arial" w:cs="Arial"/>
                <w:bCs/>
                <w:color w:val="000000" w:themeColor="text1"/>
              </w:rPr>
              <w:t>, Memphis, TN</w:t>
            </w:r>
            <w:r w:rsidR="008E221B" w:rsidRPr="000954F0">
              <w:rPr>
                <w:rFonts w:ascii="Arial" w:hAnsi="Arial" w:cs="Arial"/>
                <w:color w:val="000000" w:themeColor="text1"/>
              </w:rPr>
              <w:t>, United States</w:t>
            </w:r>
            <w:r w:rsidRPr="000954F0">
              <w:rPr>
                <w:rFonts w:ascii="Arial" w:hAnsi="Arial" w:cs="Arial"/>
                <w:bCs/>
                <w:color w:val="000000" w:themeColor="text1"/>
              </w:rPr>
              <w:t>.</w:t>
            </w:r>
          </w:p>
          <w:p w14:paraId="5DACE56D" w14:textId="77777777" w:rsidR="00AD0926" w:rsidRPr="000954F0" w:rsidRDefault="00AD0926" w:rsidP="002626C8">
            <w:pPr>
              <w:ind w:left="434" w:hanging="35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C7DAC4E" w14:textId="1D443CE2" w:rsidR="00AD0926" w:rsidRPr="000954F0" w:rsidRDefault="00AD0926" w:rsidP="008E0BDD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</w:rPr>
            </w:pPr>
            <w:proofErr w:type="spellStart"/>
            <w:r w:rsidRPr="000954F0">
              <w:rPr>
                <w:rFonts w:ascii="Arial" w:hAnsi="Arial" w:cs="Arial"/>
                <w:color w:val="000000" w:themeColor="text1"/>
              </w:rPr>
              <w:t>Horon</w:t>
            </w:r>
            <w:proofErr w:type="spellEnd"/>
            <w:r w:rsidRPr="000954F0">
              <w:rPr>
                <w:rFonts w:ascii="Arial" w:hAnsi="Arial" w:cs="Arial"/>
                <w:color w:val="000000" w:themeColor="text1"/>
              </w:rPr>
              <w:t xml:space="preserve">, R., </w:t>
            </w:r>
            <w:r w:rsidRPr="000954F0">
              <w:rPr>
                <w:rFonts w:ascii="Arial" w:hAnsi="Arial" w:cs="Arial"/>
                <w:b/>
                <w:color w:val="000000" w:themeColor="text1"/>
              </w:rPr>
              <w:t>Mitchell, S. M.</w:t>
            </w:r>
            <w:r w:rsidRPr="000954F0">
              <w:rPr>
                <w:rFonts w:ascii="Arial" w:hAnsi="Arial" w:cs="Arial"/>
                <w:color w:val="000000" w:themeColor="text1"/>
              </w:rPr>
              <w:t>, Delgado, D., McManus, T., &amp; Benton, E. A. (2018, April). Using measures in correctional settings to improve suicide risk formulation and intervention</w:t>
            </w:r>
            <w:r w:rsidR="00565992" w:rsidRPr="000954F0">
              <w:rPr>
                <w:rFonts w:ascii="Arial" w:hAnsi="Arial" w:cs="Arial"/>
                <w:color w:val="000000" w:themeColor="text1"/>
              </w:rPr>
              <w:t xml:space="preserve"> [Workshop].</w:t>
            </w:r>
            <w:r w:rsidRPr="000954F0">
              <w:rPr>
                <w:rFonts w:ascii="Arial" w:hAnsi="Arial" w:cs="Arial"/>
                <w:bCs/>
                <w:color w:val="000000" w:themeColor="text1"/>
              </w:rPr>
              <w:t xml:space="preserve"> American Association of Suicidology</w:t>
            </w:r>
            <w:r w:rsidR="00227630" w:rsidRPr="000954F0">
              <w:rPr>
                <w:rFonts w:ascii="Arial" w:hAnsi="Arial" w:cs="Arial"/>
                <w:color w:val="000000" w:themeColor="text1"/>
              </w:rPr>
              <w:t xml:space="preserve"> Annual Meeting</w:t>
            </w:r>
            <w:r w:rsidRPr="000954F0">
              <w:rPr>
                <w:rFonts w:ascii="Arial" w:hAnsi="Arial" w:cs="Arial"/>
                <w:bCs/>
                <w:color w:val="000000" w:themeColor="text1"/>
              </w:rPr>
              <w:t>, Washington, D.C.</w:t>
            </w:r>
            <w:r w:rsidR="008E221B" w:rsidRPr="000954F0">
              <w:rPr>
                <w:rFonts w:ascii="Arial" w:hAnsi="Arial" w:cs="Arial"/>
                <w:color w:val="000000" w:themeColor="text1"/>
              </w:rPr>
              <w:t>, United States.</w:t>
            </w:r>
          </w:p>
          <w:p w14:paraId="3C43B9E4" w14:textId="77777777" w:rsidR="00AD0926" w:rsidRPr="000954F0" w:rsidRDefault="00AD0926" w:rsidP="002626C8">
            <w:pPr>
              <w:ind w:left="434" w:hanging="35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31AEC332" w14:textId="2E4D8694" w:rsidR="00AD0926" w:rsidRPr="000954F0" w:rsidRDefault="00AD0926" w:rsidP="008E0BDD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</w:rPr>
            </w:pPr>
            <w:r w:rsidRPr="000954F0">
              <w:rPr>
                <w:rFonts w:ascii="Arial" w:hAnsi="Arial" w:cs="Arial"/>
                <w:color w:val="000000" w:themeColor="text1"/>
              </w:rPr>
              <w:t xml:space="preserve">La Rosa, N., </w:t>
            </w:r>
            <w:r w:rsidRPr="000954F0">
              <w:rPr>
                <w:rFonts w:ascii="Arial" w:hAnsi="Arial" w:cs="Arial"/>
                <w:bCs/>
                <w:color w:val="000000" w:themeColor="text1"/>
              </w:rPr>
              <w:t xml:space="preserve">Brown, S. L., Seymour, N. E., McClay, M. M., </w:t>
            </w:r>
            <w:r w:rsidRPr="000954F0">
              <w:rPr>
                <w:rFonts w:ascii="Arial" w:hAnsi="Arial" w:cs="Arial"/>
                <w:b/>
                <w:bCs/>
                <w:color w:val="000000" w:themeColor="text1"/>
              </w:rPr>
              <w:t>Mitchell, S. M.</w:t>
            </w:r>
            <w:r w:rsidRPr="000954F0">
              <w:rPr>
                <w:rFonts w:ascii="Arial" w:hAnsi="Arial" w:cs="Arial"/>
                <w:bCs/>
                <w:color w:val="000000" w:themeColor="text1"/>
              </w:rPr>
              <w:t xml:space="preserve">, Seegan, P. L., Sustaíta, M. A., &amp; </w:t>
            </w:r>
            <w:r w:rsidRPr="000954F0">
              <w:rPr>
                <w:rFonts w:ascii="Arial" w:hAnsi="Arial" w:cs="Arial"/>
                <w:color w:val="000000" w:themeColor="text1"/>
              </w:rPr>
              <w:t xml:space="preserve">Cukrowicz, K. C. (2018, April). </w:t>
            </w:r>
            <w:r w:rsidRPr="000954F0">
              <w:rPr>
                <w:rStyle w:val="preslabel"/>
                <w:rFonts w:ascii="Arial" w:hAnsi="Arial" w:cs="Arial"/>
                <w:color w:val="000000" w:themeColor="text1"/>
              </w:rPr>
              <w:t>The moderating role of pessimism in the relation between peer victimization, thwarted interpersonal needs, and suicide ideation</w:t>
            </w:r>
            <w:r w:rsidR="004B0C30" w:rsidRPr="000954F0">
              <w:rPr>
                <w:rStyle w:val="preslabel"/>
                <w:rFonts w:ascii="Arial" w:hAnsi="Arial" w:cs="Arial"/>
                <w:color w:val="000000" w:themeColor="text1"/>
              </w:rPr>
              <w:t xml:space="preserve"> </w:t>
            </w:r>
            <w:r w:rsidR="004B0C30" w:rsidRPr="000954F0">
              <w:rPr>
                <w:rFonts w:ascii="Arial" w:hAnsi="Arial" w:cs="Arial"/>
                <w:color w:val="000000" w:themeColor="text1"/>
              </w:rPr>
              <w:t>[Poster presentation].</w:t>
            </w:r>
            <w:r w:rsidRPr="000954F0">
              <w:rPr>
                <w:rFonts w:ascii="Arial" w:hAnsi="Arial" w:cs="Arial"/>
                <w:bCs/>
                <w:color w:val="000000" w:themeColor="text1"/>
              </w:rPr>
              <w:t xml:space="preserve"> Association of Suicidology</w:t>
            </w:r>
            <w:r w:rsidR="00227630" w:rsidRPr="000954F0">
              <w:rPr>
                <w:rFonts w:ascii="Arial" w:hAnsi="Arial" w:cs="Arial"/>
                <w:color w:val="000000" w:themeColor="text1"/>
              </w:rPr>
              <w:t xml:space="preserve"> Annual Meeting</w:t>
            </w:r>
            <w:r w:rsidRPr="000954F0">
              <w:rPr>
                <w:rFonts w:ascii="Arial" w:hAnsi="Arial" w:cs="Arial"/>
                <w:bCs/>
                <w:color w:val="000000" w:themeColor="text1"/>
              </w:rPr>
              <w:t>, Washington, D.C.</w:t>
            </w:r>
            <w:r w:rsidR="008E221B" w:rsidRPr="000954F0">
              <w:rPr>
                <w:rFonts w:ascii="Arial" w:hAnsi="Arial" w:cs="Arial"/>
                <w:color w:val="000000" w:themeColor="text1"/>
              </w:rPr>
              <w:t>, United States.</w:t>
            </w:r>
          </w:p>
          <w:p w14:paraId="545F88FB" w14:textId="77777777" w:rsidR="00AD0926" w:rsidRPr="000954F0" w:rsidRDefault="00AD0926" w:rsidP="002626C8">
            <w:pPr>
              <w:ind w:left="434" w:hanging="35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792FA5E" w14:textId="462BA41A" w:rsidR="00AD0926" w:rsidRPr="000954F0" w:rsidRDefault="00AD0926" w:rsidP="008E0BDD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bCs/>
                <w:color w:val="000000" w:themeColor="text1"/>
              </w:rPr>
            </w:pPr>
            <w:r w:rsidRPr="000954F0">
              <w:rPr>
                <w:rFonts w:ascii="Arial" w:hAnsi="Arial" w:cs="Arial"/>
                <w:b/>
                <w:bCs/>
                <w:color w:val="000000" w:themeColor="text1"/>
              </w:rPr>
              <w:t>Mitchell, S. M.</w:t>
            </w:r>
            <w:r w:rsidRPr="000954F0">
              <w:rPr>
                <w:rFonts w:ascii="Arial" w:hAnsi="Arial" w:cs="Arial"/>
                <w:bCs/>
                <w:color w:val="000000" w:themeColor="text1"/>
              </w:rPr>
              <w:t xml:space="preserve">, Brown, S. L., Roush, J. F., Alquist, J. L., Bolaños, A. D., Morgan, R. D., &amp; Cukrowicz, K. C. (2018, April). </w:t>
            </w:r>
            <w:r w:rsidRPr="000954F0">
              <w:rPr>
                <w:rFonts w:ascii="Arial" w:hAnsi="Arial" w:cs="Arial"/>
                <w:color w:val="000000" w:themeColor="text1"/>
              </w:rPr>
              <w:t>Thwarted interpersonal needs and suicide ideation distress among psychiatric inpatients: The moderating effects of criminal associates</w:t>
            </w:r>
            <w:r w:rsidR="004B0C30" w:rsidRPr="000954F0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4B0C30" w:rsidRPr="000954F0">
              <w:rPr>
                <w:rFonts w:ascii="Arial" w:hAnsi="Arial" w:cs="Arial"/>
                <w:color w:val="000000" w:themeColor="text1"/>
              </w:rPr>
              <w:t xml:space="preserve">[Poster presentation]. </w:t>
            </w:r>
            <w:r w:rsidRPr="000954F0">
              <w:rPr>
                <w:rFonts w:ascii="Arial" w:hAnsi="Arial" w:cs="Arial"/>
                <w:bCs/>
                <w:color w:val="000000" w:themeColor="text1"/>
              </w:rPr>
              <w:t>American Association of Suicidology</w:t>
            </w:r>
            <w:r w:rsidR="00227630" w:rsidRPr="000954F0">
              <w:rPr>
                <w:rFonts w:ascii="Arial" w:hAnsi="Arial" w:cs="Arial"/>
                <w:color w:val="000000" w:themeColor="text1"/>
              </w:rPr>
              <w:t xml:space="preserve"> Annual Meeting</w:t>
            </w:r>
            <w:r w:rsidRPr="000954F0">
              <w:rPr>
                <w:rFonts w:ascii="Arial" w:hAnsi="Arial" w:cs="Arial"/>
                <w:bCs/>
                <w:color w:val="000000" w:themeColor="text1"/>
              </w:rPr>
              <w:t>, Washington, D.C.</w:t>
            </w:r>
            <w:r w:rsidR="008E221B" w:rsidRPr="000954F0">
              <w:rPr>
                <w:rFonts w:ascii="Arial" w:hAnsi="Arial" w:cs="Arial"/>
                <w:bCs/>
                <w:color w:val="000000" w:themeColor="text1"/>
              </w:rPr>
              <w:t>,</w:t>
            </w:r>
            <w:r w:rsidR="008E221B" w:rsidRPr="000954F0">
              <w:rPr>
                <w:rFonts w:ascii="Arial" w:hAnsi="Arial" w:cs="Arial"/>
                <w:color w:val="000000" w:themeColor="text1"/>
              </w:rPr>
              <w:t xml:space="preserve"> United States.</w:t>
            </w:r>
          </w:p>
          <w:p w14:paraId="73DB3BD5" w14:textId="77777777" w:rsidR="0037429D" w:rsidRPr="000954F0" w:rsidRDefault="0037429D" w:rsidP="002626C8">
            <w:pPr>
              <w:ind w:left="434" w:hanging="35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4D79DFA" w14:textId="4A77883C" w:rsidR="00AD0926" w:rsidRPr="000954F0" w:rsidRDefault="00AD0926" w:rsidP="008E0BDD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0954F0">
              <w:rPr>
                <w:rFonts w:ascii="Arial" w:hAnsi="Arial" w:cs="Arial"/>
                <w:b/>
                <w:color w:val="000000" w:themeColor="text1"/>
              </w:rPr>
              <w:t>Mitchell, S. M.</w:t>
            </w:r>
            <w:r w:rsidRPr="000954F0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0954F0">
              <w:rPr>
                <w:rFonts w:ascii="Arial" w:hAnsi="Arial" w:cs="Arial"/>
                <w:bCs/>
                <w:color w:val="000000" w:themeColor="text1"/>
              </w:rPr>
              <w:t xml:space="preserve">Brown, S. L., Roush, J. F., Littlefield, A. K., Marshall, A. J., </w:t>
            </w:r>
            <w:r w:rsidRPr="000954F0">
              <w:rPr>
                <w:rFonts w:ascii="Arial" w:hAnsi="Arial" w:cs="Arial"/>
                <w:color w:val="000000" w:themeColor="text1"/>
              </w:rPr>
              <w:t xml:space="preserve">&amp; Cukrowicz, K. C. (2018, April). Statistical and clinical considerations of assessing thwarted interpersonal needs among psychiatric inpatients. In </w:t>
            </w:r>
            <w:r w:rsidR="00565992" w:rsidRPr="000954F0">
              <w:rPr>
                <w:rFonts w:ascii="Arial" w:hAnsi="Arial" w:cs="Arial"/>
                <w:color w:val="000000" w:themeColor="text1"/>
              </w:rPr>
              <w:t xml:space="preserve">J. F. </w:t>
            </w:r>
            <w:r w:rsidRPr="000954F0">
              <w:rPr>
                <w:rFonts w:ascii="Arial" w:hAnsi="Arial" w:cs="Arial"/>
                <w:color w:val="000000" w:themeColor="text1"/>
              </w:rPr>
              <w:t>Roush (Chair), Theory-driven approaches to suicide risk assessment and conceptualization among psychiatric inpatients</w:t>
            </w:r>
            <w:r w:rsidR="00565992" w:rsidRPr="000954F0">
              <w:rPr>
                <w:rFonts w:ascii="Arial" w:hAnsi="Arial" w:cs="Arial"/>
                <w:color w:val="000000" w:themeColor="text1"/>
                <w:lang w:val="es-MX"/>
              </w:rPr>
              <w:t xml:space="preserve"> [Symposium]. </w:t>
            </w:r>
            <w:r w:rsidRPr="000954F0">
              <w:rPr>
                <w:rFonts w:ascii="Arial" w:hAnsi="Arial" w:cs="Arial"/>
                <w:color w:val="000000" w:themeColor="text1"/>
              </w:rPr>
              <w:t>American Association of Suicidology</w:t>
            </w:r>
            <w:r w:rsidR="00227630" w:rsidRPr="000954F0">
              <w:rPr>
                <w:rFonts w:ascii="Arial" w:hAnsi="Arial" w:cs="Arial"/>
                <w:color w:val="000000" w:themeColor="text1"/>
              </w:rPr>
              <w:t xml:space="preserve"> Annual Meeting</w:t>
            </w:r>
            <w:r w:rsidRPr="000954F0">
              <w:rPr>
                <w:rFonts w:ascii="Arial" w:hAnsi="Arial" w:cs="Arial"/>
                <w:color w:val="000000" w:themeColor="text1"/>
              </w:rPr>
              <w:t>, Washington, D.C.</w:t>
            </w:r>
            <w:r w:rsidR="008E221B" w:rsidRPr="000954F0">
              <w:rPr>
                <w:rFonts w:ascii="Arial" w:hAnsi="Arial" w:cs="Arial"/>
                <w:color w:val="000000" w:themeColor="text1"/>
              </w:rPr>
              <w:t>, United States.</w:t>
            </w:r>
          </w:p>
          <w:p w14:paraId="046A693B" w14:textId="77777777" w:rsidR="00C52361" w:rsidRPr="000954F0" w:rsidRDefault="00C52361" w:rsidP="002626C8">
            <w:pPr>
              <w:pStyle w:val="NoSpacing"/>
              <w:ind w:left="434" w:hanging="35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57D38A52" w14:textId="5725ED83" w:rsidR="00817246" w:rsidRPr="000954F0" w:rsidRDefault="00817246" w:rsidP="002626C8">
            <w:pPr>
              <w:pStyle w:val="NoSpacing"/>
              <w:ind w:left="434" w:hanging="35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2017</w:t>
            </w:r>
          </w:p>
          <w:p w14:paraId="111FF42B" w14:textId="77777777" w:rsidR="00AD0926" w:rsidRPr="000954F0" w:rsidRDefault="00AD0926" w:rsidP="002626C8">
            <w:pPr>
              <w:pStyle w:val="NoSpacing"/>
              <w:ind w:left="434" w:hanging="35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8575254" w14:textId="51B0000C" w:rsidR="00AD0926" w:rsidRPr="000954F0" w:rsidRDefault="00AD0926" w:rsidP="008E0BDD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954F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Delgado, D., Bolaños, A. D., Rose, B., </w:t>
            </w:r>
            <w:r w:rsidRPr="000954F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Mitchell, S. M.</w:t>
            </w:r>
            <w:r w:rsidRPr="000954F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Velasquez, S., Bauchowitz, A., … Morgan, R. D. (2017, May). Criminogenic risk factors among forensic psychiatric inpatients</w:t>
            </w:r>
            <w:r w:rsidR="004B0C30" w:rsidRPr="000954F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B0C30" w:rsidRPr="000954F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[Poster presentation]</w:t>
            </w:r>
            <w:r w:rsidR="004B0C30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0954F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American Psychiatric Association</w:t>
            </w:r>
            <w:r w:rsidR="00227630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Annual Meeting</w:t>
            </w:r>
            <w:r w:rsidRPr="000954F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San Diego, CA</w:t>
            </w:r>
            <w:r w:rsidR="008E221B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United States</w:t>
            </w:r>
            <w:r w:rsidRPr="000954F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1FD4A6C5" w14:textId="77777777" w:rsidR="001D38BE" w:rsidRPr="000954F0" w:rsidRDefault="001D38BE" w:rsidP="002626C8">
            <w:pPr>
              <w:pStyle w:val="NoSpacing"/>
              <w:ind w:left="434" w:hanging="35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0D1DD9A2" w14:textId="31658B3E" w:rsidR="00AD0926" w:rsidRPr="000954F0" w:rsidRDefault="00AD0926" w:rsidP="008E0BDD">
            <w:pPr>
              <w:pStyle w:val="NoSpacing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954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Delgado, D., </w:t>
            </w:r>
            <w:r w:rsidRPr="000954F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Bolaños</w:t>
            </w:r>
            <w:r w:rsidRPr="000954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A. D., </w:t>
            </w:r>
            <w:r w:rsidRPr="000954F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Mitchell, S. M.,</w:t>
            </w:r>
            <w:r w:rsidRPr="000954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Rose, B., McDermott, B., Velasquez, S., … Morgan, R. D. (2017, March). Criminogenic risk factors among forensic psychiatric inpatients</w:t>
            </w:r>
            <w:r w:rsidR="004B0C30" w:rsidRPr="000954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B0C30" w:rsidRPr="000954F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[Poster presentation]</w:t>
            </w:r>
            <w:r w:rsidR="004B0C30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0954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Forensic Mental Health Association Conference</w:t>
            </w:r>
            <w:r w:rsidR="00227630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Annual Meeting</w:t>
            </w:r>
            <w:r w:rsidRPr="000954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Monterey, CA</w:t>
            </w:r>
            <w:r w:rsidR="008E221B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United States</w:t>
            </w:r>
            <w:r w:rsidRPr="000954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5E9E245C" w14:textId="77777777" w:rsidR="00AD0926" w:rsidRPr="000954F0" w:rsidRDefault="00AD0926" w:rsidP="002626C8">
            <w:pPr>
              <w:pStyle w:val="NoSpacing"/>
              <w:ind w:left="434" w:hanging="356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59D735C8" w14:textId="44690F8E" w:rsidR="00693911" w:rsidRPr="000954F0" w:rsidRDefault="00AD0926" w:rsidP="008E0BDD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54F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Delgado, D., </w:t>
            </w:r>
            <w:r w:rsidRPr="000954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Mitchell, S. M.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Broderick, C.</w:t>
            </w:r>
            <w:r w:rsidR="00E85C2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0954F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&amp; Morgan, R. D.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(2017, March). Inpatient violence and criminal risk factors. In </w:t>
            </w:r>
            <w:r w:rsidR="00565992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R. D. 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Morgan (Chair), </w:t>
            </w:r>
            <w:r w:rsidRPr="000954F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Criminal risk in a forensic mental health sample: Identifying prevalence, risk, and needs</w:t>
            </w:r>
            <w:r w:rsidR="00565992" w:rsidRPr="000954F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65992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[Symposium].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American Psychology-Law Society</w:t>
            </w:r>
            <w:r w:rsidR="00227630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Annual Meeting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Seattle, WA</w:t>
            </w:r>
            <w:r w:rsidR="008E221B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United States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4F213C35" w14:textId="77777777" w:rsidR="00693911" w:rsidRPr="000954F0" w:rsidRDefault="00693911" w:rsidP="002626C8">
            <w:pPr>
              <w:pStyle w:val="NoSpacing"/>
              <w:ind w:left="434" w:hanging="35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31ACA1DD" w14:textId="0430917C" w:rsidR="00AD0926" w:rsidRPr="000954F0" w:rsidRDefault="00AD0926" w:rsidP="008E0BDD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954F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Bolaños, A. D., Morgan, R. D., Delgado, D., &amp; </w:t>
            </w:r>
            <w:r w:rsidRPr="000954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Mitchell, S. M.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(2017, March). Psychiatric and criminogenic risk: Comparing psychiatric inpatients to offenders who plead not guilty by reason of insanity. In </w:t>
            </w:r>
            <w:r w:rsidR="00565992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R. D. 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Morga</w:t>
            </w:r>
            <w:r w:rsidR="00565992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 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(Chair), </w:t>
            </w:r>
            <w:r w:rsidRPr="000954F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Criminal risk in a forensic mental health sample: Identifying prevalence, risk, and needs</w:t>
            </w:r>
            <w:r w:rsidR="00565992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[Symposium]. 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American Psychology-Law Society</w:t>
            </w:r>
            <w:r w:rsidR="00227630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Annual Meeting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Seattle, WA</w:t>
            </w:r>
            <w:r w:rsidR="008E221B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United States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46CA5727" w14:textId="77777777" w:rsidR="00AD0926" w:rsidRPr="000954F0" w:rsidRDefault="00AD0926" w:rsidP="002626C8">
            <w:pPr>
              <w:pStyle w:val="NoSpacing"/>
              <w:ind w:left="434" w:hanging="35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5B7E5207" w14:textId="564A0256" w:rsidR="00AD0926" w:rsidRPr="000954F0" w:rsidRDefault="00AD0926" w:rsidP="008E0BDD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954F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Brown, S. L., Cukrowicz, K. C., </w:t>
            </w:r>
            <w:r w:rsidRPr="000954F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Mitchell, S. M.</w:t>
            </w:r>
            <w:r w:rsidRPr="000954F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Seymour, N., &amp; Roush, J. F. (2017, April). Pain catastrophizing and acquired capability for suicide in rural west Texas: A Project FRONTIER study</w:t>
            </w:r>
            <w:r w:rsidR="004B0C30" w:rsidRPr="000954F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B0C30" w:rsidRPr="000954F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[Poster presentation]</w:t>
            </w:r>
            <w:r w:rsidR="004B0C30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0954F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American Association of Suicidology</w:t>
            </w:r>
            <w:r w:rsidR="00227630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Annual Meeting</w:t>
            </w:r>
            <w:r w:rsidRPr="000954F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 Phoenix, AZ</w:t>
            </w:r>
            <w:r w:rsidR="008E221B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United States</w:t>
            </w:r>
            <w:r w:rsidRPr="000954F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  <w:p w14:paraId="41DF8F9F" w14:textId="37A79CED" w:rsidR="00AD0926" w:rsidRPr="000954F0" w:rsidRDefault="00AD0926" w:rsidP="002626C8">
            <w:pPr>
              <w:pStyle w:val="NoSpacing"/>
              <w:ind w:left="434" w:hanging="35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5C5341E" w14:textId="45AE8732" w:rsidR="00AD0926" w:rsidRPr="000954F0" w:rsidRDefault="00AD0926" w:rsidP="008E0BDD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Mitchell, S. M.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Rose, B., </w:t>
            </w:r>
            <w:r w:rsidRPr="000954F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Bolaños, A. D., Delgado, D., &amp; Morgan, R. D.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(2017, March). What does criminal risk tell us about suicide risk? In </w:t>
            </w:r>
            <w:r w:rsidR="00565992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R. D. 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Morgan,(Chair), </w:t>
            </w:r>
            <w:r w:rsidRPr="000954F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Criminal risk in a forensic mental health sample: Identifying prevalence, risk, and needs</w:t>
            </w:r>
            <w:r w:rsidR="004B0C30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65992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[Symposium]. 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American Psychology-Law Society</w:t>
            </w:r>
            <w:r w:rsidR="00227630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Annual Meeting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Seattle, WA</w:t>
            </w:r>
            <w:r w:rsidR="008E221B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United States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290D61FD" w14:textId="77777777" w:rsidR="00AD0926" w:rsidRPr="000954F0" w:rsidRDefault="00AD0926" w:rsidP="002626C8">
            <w:pPr>
              <w:pStyle w:val="NoSpacing"/>
              <w:ind w:left="434" w:hanging="356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  <w:p w14:paraId="56A09682" w14:textId="3E033CBE" w:rsidR="00AD0926" w:rsidRPr="000954F0" w:rsidRDefault="00AD0926" w:rsidP="008E0BDD">
            <w:pPr>
              <w:pStyle w:val="NoSpacing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0954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Seymour, N.S., Hicks, K., Anderson, A. J., </w:t>
            </w:r>
            <w:r w:rsidRPr="000954F0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Mitchell, S. M.</w:t>
            </w:r>
            <w:r w:rsidRPr="000954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, Seegan, P. L., Sustaita, M. A., 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Brown, S. L., </w:t>
            </w:r>
            <w:r w:rsidRPr="000954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&amp; Cukrowicz, K.C. (2017, April). Peer victimization and suicide ideation: The mediating roles of social support, depression, and anxiety</w:t>
            </w:r>
            <w:r w:rsidR="004B0C30" w:rsidRPr="000954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B0C30" w:rsidRPr="000954F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[Poster presentation]</w:t>
            </w:r>
            <w:r w:rsidR="004B0C30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0954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American Association of Suicidology</w:t>
            </w:r>
            <w:r w:rsidR="00227630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Annual Meeting</w:t>
            </w:r>
            <w:r w:rsidRPr="000954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Phoenix, AZ</w:t>
            </w:r>
            <w:r w:rsidR="008E221B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United States</w:t>
            </w:r>
            <w:r w:rsidRPr="000954F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3EEB6345" w14:textId="77777777" w:rsidR="00817246" w:rsidRPr="000954F0" w:rsidRDefault="00817246" w:rsidP="002626C8">
            <w:pPr>
              <w:pStyle w:val="NoSpacing"/>
              <w:ind w:left="434" w:hanging="35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515AD14" w14:textId="0658D9E2" w:rsidR="00817246" w:rsidRPr="000954F0" w:rsidRDefault="00817246" w:rsidP="002626C8">
            <w:pPr>
              <w:pStyle w:val="NoSpacing"/>
              <w:ind w:left="434" w:hanging="35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2016</w:t>
            </w:r>
          </w:p>
          <w:p w14:paraId="7995D98E" w14:textId="77777777" w:rsidR="00532434" w:rsidRPr="000954F0" w:rsidRDefault="00532434" w:rsidP="002626C8">
            <w:pPr>
              <w:pStyle w:val="NoSpacing"/>
              <w:ind w:left="434" w:hanging="35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02A1225" w14:textId="755ABD20" w:rsidR="00AD0926" w:rsidRPr="000954F0" w:rsidRDefault="00AD0926" w:rsidP="008E0BDD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54F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Bola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ñ</w:t>
            </w:r>
            <w:r w:rsidRPr="000954F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os, A. D.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Morgan, R. D., &amp; </w:t>
            </w:r>
            <w:r w:rsidRPr="000954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Mitchell, S. M. 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(2016, June). Psychiatric and criminogenic risk: Comparing psychiatric inpatients to offenders who plead not guilty by reason of insanity. In </w:t>
            </w:r>
            <w:r w:rsidR="00565992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R. D. 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Morgan (Chair), Treating justice-involved persons with mental illness in forensic, correctional, and community settings</w:t>
            </w:r>
            <w:r w:rsidR="00565992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[Symposium]. 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International Association of Forensic Mental Health Services</w:t>
            </w:r>
            <w:r w:rsidR="00227630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Annual Meeting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New York, NY</w:t>
            </w:r>
            <w:r w:rsidR="008E221B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United States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04ABB11E" w14:textId="77777777" w:rsidR="00AD0926" w:rsidRPr="000954F0" w:rsidRDefault="00AD0926" w:rsidP="002626C8">
            <w:pPr>
              <w:pStyle w:val="NoSpacing"/>
              <w:ind w:left="434" w:hanging="35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5906E2C4" w14:textId="35E3A4EC" w:rsidR="00AD0926" w:rsidRPr="000954F0" w:rsidRDefault="00AD0926" w:rsidP="008E0BDD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Brown, S. L., </w:t>
            </w:r>
            <w:r w:rsidRPr="000954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Mitchell, S. M.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Hancock, D., Roush, J. F., Seymour, N., &amp; Cukrowicz, K. C., (2016, April). Personal stigma related to depression and death ideation in older adults: Examining the role of interpersonal risk factors and hopelessness</w:t>
            </w:r>
            <w:r w:rsidR="004B0C30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B0C30" w:rsidRPr="000954F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[Poster presentation]</w:t>
            </w:r>
            <w:r w:rsidR="004B0C30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American Association of Suicidology</w:t>
            </w:r>
            <w:r w:rsidR="00227630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Annual Meeting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Chicago, IL</w:t>
            </w:r>
            <w:r w:rsidR="008E221B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United States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  <w:p w14:paraId="37E051EC" w14:textId="77777777" w:rsidR="00AD0926" w:rsidRPr="000954F0" w:rsidRDefault="00AD0926" w:rsidP="002626C8">
            <w:pPr>
              <w:pStyle w:val="NoSpacing"/>
              <w:ind w:left="434" w:hanging="35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59B780AA" w14:textId="02AD902C" w:rsidR="00AD0926" w:rsidRPr="000954F0" w:rsidRDefault="00AD0926" w:rsidP="008E0BDD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Brown, S. L., Roush, J. F., </w:t>
            </w:r>
            <w:r w:rsidRPr="000954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Mitchell, S. M.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&amp; Cukrowicz, K. C., (2016, April). Suicide risk among BDSM practitioners: The role of the interpersonal theory of suicide. In </w:t>
            </w:r>
            <w:r w:rsidR="00565992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A. 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Cole (Chair), Recent advances and future direction in minority suicide</w:t>
            </w:r>
            <w:r w:rsidR="00565992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[Symposium]. 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American Association of Suicidology</w:t>
            </w:r>
            <w:r w:rsidR="00227630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Annual Meeting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Chicago, IL</w:t>
            </w:r>
            <w:r w:rsidR="008E221B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United States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24BC3F51" w14:textId="77777777" w:rsidR="00AD0926" w:rsidRPr="000954F0" w:rsidRDefault="00AD0926" w:rsidP="002626C8">
            <w:pPr>
              <w:pStyle w:val="NoSpacing"/>
              <w:ind w:left="434" w:hanging="35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35CE19A" w14:textId="3561D3BC" w:rsidR="00AD0926" w:rsidRPr="000954F0" w:rsidRDefault="00AD0926" w:rsidP="008E0BDD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Mitchell, S. M.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Bolaños, A. D., Brown, S. L., Roush, J. F., Morgan, R. D., &amp; Cukrowicz, K. C. (2016, April). Adaptive functioning and perceived burdensomeness among psychiatric inpatients</w:t>
            </w:r>
            <w:r w:rsidR="004B0C30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B0C30" w:rsidRPr="000954F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[Poster presentation]</w:t>
            </w:r>
            <w:r w:rsidR="004B0C30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American Association of Suicidology</w:t>
            </w:r>
            <w:r w:rsidR="00227630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Annual Meeting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Chicago, IL</w:t>
            </w:r>
            <w:r w:rsidR="008E221B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United States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2CA59F5B" w14:textId="4FF64887" w:rsidR="00AD0926" w:rsidRPr="000954F0" w:rsidRDefault="00AD0926" w:rsidP="002626C8">
            <w:pPr>
              <w:pStyle w:val="NoSpacing"/>
              <w:ind w:left="434" w:hanging="35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8E7E9D9" w14:textId="1E6D5528" w:rsidR="00AD0926" w:rsidRPr="000954F0" w:rsidRDefault="00AD0926" w:rsidP="008E0BDD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Roush, J. F., Seegan, P. L., Brown, S. L., </w:t>
            </w:r>
            <w:r w:rsidRPr="000954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Mitchell, S. M.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Sustaíta, M. A., &amp; Cukrowicz, K. C., (2016, April). </w:t>
            </w:r>
            <w:r w:rsidRPr="000954F0">
              <w:rPr>
                <w:rStyle w:val="preslabellarge"/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The protective role of optimism in the relation between peer victimization and suicide ideation</w:t>
            </w:r>
            <w:r w:rsidR="004B0C30" w:rsidRPr="000954F0">
              <w:rPr>
                <w:rStyle w:val="preslabellarge"/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B0C30" w:rsidRPr="000954F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[Poster presentation]</w:t>
            </w:r>
            <w:r w:rsidR="004B0C30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American Association of Suicidology</w:t>
            </w:r>
            <w:r w:rsidR="00227630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Annual Meeting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Chicago, IL</w:t>
            </w:r>
            <w:r w:rsidR="008E221B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United States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6188F062" w14:textId="77777777" w:rsidR="00C907A0" w:rsidRPr="000954F0" w:rsidRDefault="00C907A0" w:rsidP="002626C8">
            <w:pPr>
              <w:pStyle w:val="NoSpacing"/>
              <w:ind w:left="434" w:hanging="35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024FE80" w14:textId="464629EC" w:rsidR="00AD0926" w:rsidRPr="000954F0" w:rsidRDefault="00AD0926" w:rsidP="008E0BDD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Seymour, N. E., Brown, S. L., Roush, J. F., </w:t>
            </w:r>
            <w:r w:rsidRPr="000954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Mitchell, S. M.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&amp; Cukrowicz, K. C. (2016, October). The relation between disclosure and suicide ideation among LGBTQ and non-LGBTQ BDSM practitioners: The role of thwarted interpersonal needs</w:t>
            </w:r>
            <w:r w:rsidR="004B0C30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B0C30" w:rsidRPr="000954F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[Poster presentation]</w:t>
            </w:r>
            <w:r w:rsidR="004B0C30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Association for Behavioral and Cognitive Therapies </w:t>
            </w:r>
            <w:r w:rsidR="00227630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Annual Meeting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New York City, NY</w:t>
            </w:r>
            <w:r w:rsidR="008E221B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United States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573BB0E2" w14:textId="77777777" w:rsidR="00AD0926" w:rsidRPr="000954F0" w:rsidRDefault="00AD0926" w:rsidP="002626C8">
            <w:pPr>
              <w:pStyle w:val="NoSpacing"/>
              <w:ind w:left="434" w:hanging="35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9A8A14D" w14:textId="32ADB647" w:rsidR="00AD0926" w:rsidRPr="000954F0" w:rsidRDefault="00AD0926" w:rsidP="008E0BDD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Taylor, N.,</w:t>
            </w:r>
            <w:r w:rsidRPr="000954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Mitchell, S. M.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Roush, J. F., Brown, S. L., Jahn, D. R., &amp; Cukrowicz, K. C. (2016, April). </w:t>
            </w:r>
            <w:r w:rsidRPr="000954F0">
              <w:rPr>
                <w:rStyle w:val="preslabellarge"/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Thwarted interpersonal needs and suicide ideation: Comparing psychiatric inpatients with bipolar and unipolar mood disorders</w:t>
            </w:r>
            <w:r w:rsidR="004B0C30" w:rsidRPr="000954F0">
              <w:rPr>
                <w:rStyle w:val="preslabellarge"/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B0C30" w:rsidRPr="000954F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[Poster presentation]</w:t>
            </w:r>
            <w:r w:rsidR="004B0C30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American Association of Suicidology</w:t>
            </w:r>
            <w:r w:rsidR="00227630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Annual Meeting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Chicago, IL</w:t>
            </w:r>
            <w:r w:rsidR="008E221B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United States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65FEBE6B" w14:textId="77777777" w:rsidR="00B66110" w:rsidRPr="000954F0" w:rsidRDefault="00B66110" w:rsidP="004C69F2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19AB6801" w14:textId="05F8958A" w:rsidR="00817246" w:rsidRPr="000954F0" w:rsidRDefault="00817246" w:rsidP="002626C8">
            <w:pPr>
              <w:pStyle w:val="NoSpacing"/>
              <w:ind w:left="434" w:hanging="35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2015</w:t>
            </w:r>
          </w:p>
          <w:p w14:paraId="7315629F" w14:textId="77777777" w:rsidR="00AD0926" w:rsidRPr="000954F0" w:rsidRDefault="00AD0926" w:rsidP="002626C8">
            <w:pPr>
              <w:pStyle w:val="NoSpacing"/>
              <w:ind w:left="434" w:hanging="35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167555D7" w14:textId="3E6DE3A2" w:rsidR="00AD0926" w:rsidRPr="000954F0" w:rsidRDefault="00AD0926" w:rsidP="008E0BDD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Brown, S. L.,</w:t>
            </w:r>
            <w:r w:rsidRPr="000954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Roush, J. F., </w:t>
            </w:r>
            <w:r w:rsidRPr="000954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Mitchell, S. M.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Hamlin, L. J., Robitschek, C.</w:t>
            </w:r>
            <w:r w:rsidR="003451B2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&amp; Cukrowicz, K. C. (2015, November). Personal growth initiative mediates the relation between hope and risk factors for suicide ideation</w:t>
            </w:r>
            <w:r w:rsidR="004B0C30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B0C30" w:rsidRPr="000954F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[Poster presentation]</w:t>
            </w:r>
            <w:r w:rsidR="004B0C30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Association for Behavioral and Cognitive Therapies</w:t>
            </w:r>
            <w:r w:rsidR="00227630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Annual Meeting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Chicago, IL</w:t>
            </w:r>
            <w:r w:rsidR="008E221B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United States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3BDF7847" w14:textId="77777777" w:rsidR="00106003" w:rsidRPr="000954F0" w:rsidRDefault="00106003" w:rsidP="002626C8">
            <w:pPr>
              <w:pStyle w:val="NoSpacing"/>
              <w:ind w:left="434" w:hanging="35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53F1EDE2" w14:textId="7CAF6E0E" w:rsidR="00AD0926" w:rsidRPr="000954F0" w:rsidRDefault="00AD0926" w:rsidP="008E0BDD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954F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Bola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ñ</w:t>
            </w:r>
            <w:r w:rsidRPr="000954F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os, A. D.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Morgan, R. D., </w:t>
            </w:r>
            <w:r w:rsidRPr="000954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Mitchell, S. M.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&amp; Grabowski, K. E. (2015, June). Shared risk factors among persons with mental illness who are and are not criminal justice involved</w:t>
            </w:r>
            <w:r w:rsidRPr="000954F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  <w:r w:rsidRPr="000954F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 </w:t>
            </w:r>
            <w:r w:rsidR="00565992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R. D. 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Morgan (Chair), Treating offenders with mental illness: Current research perspectives. Symposium presented at the annual meeting of North American Correctional and Criminal Justice Psychology </w:t>
            </w:r>
            <w:r w:rsidR="00227630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Bi-annual Meeting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Ottawa, Canada. </w:t>
            </w:r>
          </w:p>
          <w:p w14:paraId="033FE207" w14:textId="77777777" w:rsidR="00AD0926" w:rsidRPr="000954F0" w:rsidRDefault="00AD0926" w:rsidP="002626C8">
            <w:pPr>
              <w:pStyle w:val="NoSpacing"/>
              <w:ind w:left="434" w:hanging="35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2E6B15EE" w14:textId="28B361D7" w:rsidR="00AD0926" w:rsidRPr="000954F0" w:rsidRDefault="00AD0926" w:rsidP="008E0BDD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54F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Fang, J. Q.,</w:t>
            </w:r>
            <w:r w:rsidRPr="000954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Mitchell, S. M.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Seegan, P. L., Sustaíta, M. A., Brown, S. L., &amp; Cukrowicz, K. C. (2015, April). Sensation seeking as a mediator of the relation between alcohol use and acquired capability for suicide</w:t>
            </w:r>
            <w:r w:rsidR="004B0C30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B0C30" w:rsidRPr="000954F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[Poster presentation]</w:t>
            </w:r>
            <w:r w:rsidR="004B0C30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American Association of Suicidology</w:t>
            </w:r>
            <w:r w:rsidR="00227630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Annual Meeting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Atlanta, GA</w:t>
            </w:r>
            <w:r w:rsidR="008E221B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United States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4A12946A" w14:textId="77777777" w:rsidR="00AD0926" w:rsidRPr="000954F0" w:rsidRDefault="00AD0926" w:rsidP="002626C8">
            <w:pPr>
              <w:pStyle w:val="NoSpacing"/>
              <w:ind w:left="434" w:hanging="35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34431D8B" w14:textId="4E771093" w:rsidR="00AD0926" w:rsidRPr="000954F0" w:rsidRDefault="00AD0926" w:rsidP="008E0BDD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Grabowski, K. E., </w:t>
            </w:r>
            <w:r w:rsidRPr="000954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Mitchell, S. M.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Bolaños, A. D., Morgan, R. D., &amp; Hunter, J. (2015, June). The relation between perceived burdensomeness and suicidal ideation: A comparison of persons with mental illness who are and are not criminal justice involved</w:t>
            </w:r>
            <w:r w:rsidR="004B0C30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B0C30" w:rsidRPr="000954F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[Poster presentation]</w:t>
            </w:r>
            <w:r w:rsidR="004B0C30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North American Correctional and Criminal Justice Psychology </w:t>
            </w:r>
            <w:r w:rsidR="00227630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Bi-annual Meeting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Ottawa, Canada</w:t>
            </w:r>
            <w:r w:rsidR="008E221B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United States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3B87D6BA" w14:textId="64D2C2F1" w:rsidR="00AD0926" w:rsidRPr="000954F0" w:rsidRDefault="00AD0926" w:rsidP="002626C8">
            <w:pPr>
              <w:pStyle w:val="NoSpacing"/>
              <w:ind w:left="434" w:hanging="35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2B33F339" w14:textId="48C3B955" w:rsidR="00AD0926" w:rsidRPr="000954F0" w:rsidRDefault="00AD0926" w:rsidP="008E0BDD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Jahn, D. J., Cukrowicz, K. C., Meoff, D., </w:t>
            </w:r>
            <w:r w:rsidRPr="000954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Mitchell, S. M.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Poindexter, E. K., &amp; Guidry, E. T. (2015, March). An examination of suicide risk factors in psychiatric inpatients with psychotic disorders</w:t>
            </w:r>
            <w:r w:rsidR="004B0C30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B0C30" w:rsidRPr="000954F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[Poster presentation]</w:t>
            </w:r>
            <w:r w:rsidR="004B0C30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International Congress on Schizophrenia Research</w:t>
            </w:r>
            <w:r w:rsidR="00227630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Annual Meeting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Colorado Springs, CO</w:t>
            </w:r>
            <w:r w:rsidR="008E221B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United States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2F900DE5" w14:textId="77777777" w:rsidR="00AD0926" w:rsidRPr="000954F0" w:rsidRDefault="00AD0926" w:rsidP="002626C8">
            <w:pPr>
              <w:pStyle w:val="NoSpacing"/>
              <w:ind w:left="434" w:hanging="35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DFEF8ED" w14:textId="06C3F7B7" w:rsidR="00AD0926" w:rsidRPr="000954F0" w:rsidRDefault="00AD0926" w:rsidP="008E0BDD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Mitchell, S. M.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Seegan, P. L., Sustaíta, M. A., &amp; Cukrowicz, K. C. (2015, April). Peer victimization and the interpersonal theory of suicide. In </w:t>
            </w:r>
            <w:r w:rsidR="004D33BA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C. 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Wolford-Clevenger (Chair), Understanding the connection between interpersonal violence and suicide risk</w:t>
            </w:r>
            <w:r w:rsidR="004D33BA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[Symposium]. 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Association of Suicidology</w:t>
            </w:r>
            <w:r w:rsidR="008E221B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Annual Meeting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Atlanta, GA</w:t>
            </w:r>
            <w:r w:rsidR="008E221B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United States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79D44DE6" w14:textId="77777777" w:rsidR="00AD0926" w:rsidRPr="000954F0" w:rsidRDefault="00AD0926" w:rsidP="002626C8">
            <w:pPr>
              <w:pStyle w:val="NoSpacing"/>
              <w:ind w:left="434" w:hanging="35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A16152C" w14:textId="6D4CCD2F" w:rsidR="00AD0926" w:rsidRPr="000954F0" w:rsidRDefault="00AD0926" w:rsidP="008E0BDD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Morgan, R. D., </w:t>
            </w:r>
            <w:r w:rsidRPr="000954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Mitchell, S. M.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Thoen, M., Sustaíta, M. A., </w:t>
            </w:r>
            <w:r w:rsidRPr="000954F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Bola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ñ</w:t>
            </w:r>
            <w:r w:rsidRPr="000954F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os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A. D., &amp; Campion, K. (2015, March). Specialty courts: </w:t>
            </w:r>
            <w:r w:rsidR="004B3C83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Who’s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 and are they working? In </w:t>
            </w:r>
            <w:r w:rsidR="004D33BA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R. D. 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Morgan (Chair), Working to improve correctional practice: Assessing risk, community intervention, and understanding resistance</w:t>
            </w:r>
            <w:r w:rsidR="004D33BA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[Symposium]. 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American Psychology and Law Society </w:t>
            </w:r>
            <w:r w:rsidR="008E221B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Annual Meeting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San Diego, CA</w:t>
            </w:r>
            <w:r w:rsidR="008E221B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United States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577B9B8D" w14:textId="77777777" w:rsidR="0037429D" w:rsidRPr="000954F0" w:rsidRDefault="0037429D" w:rsidP="002626C8">
            <w:pPr>
              <w:pStyle w:val="NoSpacing"/>
              <w:ind w:left="434" w:hanging="35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32B81166" w14:textId="61CCF35E" w:rsidR="00AD0926" w:rsidRPr="000954F0" w:rsidRDefault="00AD0926" w:rsidP="008E0BDD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Nuñez, M., </w:t>
            </w:r>
            <w:r w:rsidRPr="000954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Mitchell, S. M.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Van Horn, S. A., Bolaños, A. D., &amp;</w:t>
            </w:r>
            <w:r w:rsidR="00B82E0F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Morgan, R. D. (2015, June). The relation between hopelessness and mental health recovery attitudes in individuals with and without criminal justice involvement</w:t>
            </w:r>
            <w:r w:rsidR="004B0C30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B0C30" w:rsidRPr="000954F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[Poster presentation]</w:t>
            </w:r>
            <w:r w:rsidR="004B0C30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North American Correctional and Criminal Justice Psychological Conference</w:t>
            </w:r>
            <w:r w:rsidR="008E221B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Bi-annual Meeting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Ottawa, Ontario, Canada</w:t>
            </w:r>
            <w:r w:rsidR="008E221B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United States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7AD814B0" w14:textId="77777777" w:rsidR="00BB602A" w:rsidRPr="000954F0" w:rsidRDefault="00BB602A" w:rsidP="002626C8">
            <w:pPr>
              <w:pStyle w:val="NoSpacing"/>
              <w:ind w:left="434" w:hanging="35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04287CF5" w14:textId="78CD3DD2" w:rsidR="00C52361" w:rsidRPr="000954F0" w:rsidRDefault="00AD0926" w:rsidP="008E0BDD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Poindexter, E. K.,</w:t>
            </w:r>
            <w:r w:rsidRPr="000954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Brown, S. L.,</w:t>
            </w:r>
            <w:r w:rsidRPr="000954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954F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Roush, J. F.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0954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Mitchell, S. M.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&amp; Cukrowicz, K. C. (2015, April). Interpersonal trauma and suicide ideation: A serial mediation approach informed by the interpersonal theory of suicide. In </w:t>
            </w:r>
            <w:r w:rsidR="004D33BA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C. 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Wolford-Clevenger</w:t>
            </w:r>
            <w:r w:rsidR="004D33BA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(Chair), Understanding the connection between interpersonal violence and suicide risk</w:t>
            </w:r>
            <w:r w:rsidR="004D33BA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[Symposium]. 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American Association of Suicidology</w:t>
            </w:r>
            <w:r w:rsidR="008E221B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Annual Meeting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Atlanta, GA</w:t>
            </w:r>
            <w:r w:rsidR="008E221B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United States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7A87817B" w14:textId="77777777" w:rsidR="00BB602A" w:rsidRPr="000954F0" w:rsidRDefault="00BB602A" w:rsidP="002626C8">
            <w:pPr>
              <w:pStyle w:val="NoSpacing"/>
              <w:ind w:left="434" w:hanging="35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C8D9365" w14:textId="11A1780F" w:rsidR="00817246" w:rsidRPr="000954F0" w:rsidRDefault="00817246" w:rsidP="002626C8">
            <w:pPr>
              <w:pStyle w:val="NoSpacing"/>
              <w:ind w:left="434" w:hanging="35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2014</w:t>
            </w:r>
          </w:p>
          <w:p w14:paraId="22BAE1A6" w14:textId="77777777" w:rsidR="00AD0926" w:rsidRPr="000954F0" w:rsidRDefault="00AD0926" w:rsidP="002626C8">
            <w:pPr>
              <w:pStyle w:val="NoSpacing"/>
              <w:ind w:left="434" w:hanging="35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766F57E5" w14:textId="68D59B33" w:rsidR="00AD0926" w:rsidRPr="000954F0" w:rsidRDefault="00AD0926" w:rsidP="008E0BDD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Batastini, A. B., Morgan, R. D., Bolaños, A. D., &amp; </w:t>
            </w:r>
            <w:r w:rsidRPr="000954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Mitchell, S. M. 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(2014, August). </w:t>
            </w:r>
            <w:r w:rsidRPr="000954F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Employer attitudes toward hiring applicants with mental illness and criminal justice involvement: A follow-up study</w:t>
            </w:r>
            <w:r w:rsidR="004B0C30" w:rsidRPr="000954F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B0C30" w:rsidRPr="000954F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[Poster presentation]</w:t>
            </w:r>
            <w:r w:rsidR="004B0C30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American Psychological Association</w:t>
            </w:r>
            <w:r w:rsidR="008E221B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Annual Meeting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Washington, D.C</w:t>
            </w:r>
            <w:r w:rsidR="008E221B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United States, United States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288BEE0B" w14:textId="77777777" w:rsidR="00AD0926" w:rsidRPr="000954F0" w:rsidRDefault="00AD0926" w:rsidP="002626C8">
            <w:pPr>
              <w:pStyle w:val="NoSpacing"/>
              <w:ind w:left="434" w:hanging="35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1B37ED98" w14:textId="65AFDEF9" w:rsidR="00AD0926" w:rsidRPr="000954F0" w:rsidRDefault="00AD0926" w:rsidP="008E0BDD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Brown, S. L.,</w:t>
            </w:r>
            <w:r w:rsidRPr="000954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Mitchell, S. M.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Roush, J. F., Hamlin, L. J., &amp; Cukrowicz, K. C. (2014, November). An examination of the interpersonal theory of suicide in a Hispanic/Latino sample</w:t>
            </w:r>
            <w:r w:rsidR="004B0C30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B0C30" w:rsidRPr="000954F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[Poster presentation]</w:t>
            </w:r>
            <w:r w:rsidR="004B0C30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Association for Behavioral and Cognitive Therapies</w:t>
            </w:r>
            <w:r w:rsidR="008E221B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Annual Meeting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Philadelphia, PA</w:t>
            </w:r>
            <w:r w:rsidR="008E221B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United States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4BA2B2A4" w14:textId="77777777" w:rsidR="00AD0926" w:rsidRPr="000954F0" w:rsidRDefault="00AD0926" w:rsidP="002626C8">
            <w:pPr>
              <w:pStyle w:val="NoSpacing"/>
              <w:ind w:left="434" w:hanging="35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3BAC0FED" w14:textId="6980F1EC" w:rsidR="00AD0926" w:rsidRPr="000954F0" w:rsidRDefault="00AD0926" w:rsidP="008E0BDD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Mitchell, S. M.</w:t>
            </w:r>
            <w:r w:rsidR="00E85C2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,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&amp; Cukrowicz, K. C. (2014, August). Painful and provocative events as a moderator between hope and acquired capability for suicide</w:t>
            </w:r>
            <w:r w:rsidR="004B0C30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B0C30" w:rsidRPr="000954F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[Poster presentation]</w:t>
            </w:r>
            <w:r w:rsidR="004B0C30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American Psychological Association</w:t>
            </w:r>
            <w:r w:rsidR="008E221B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Annual Meeting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Washington, D.C</w:t>
            </w:r>
            <w:r w:rsidR="008E221B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., United States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52EBC27A" w14:textId="77777777" w:rsidR="00AD0926" w:rsidRPr="000954F0" w:rsidRDefault="00AD0926" w:rsidP="002626C8">
            <w:pPr>
              <w:pStyle w:val="NoSpacing"/>
              <w:ind w:left="434" w:hanging="35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99091D2" w14:textId="5E954E16" w:rsidR="00AD0926" w:rsidRPr="000954F0" w:rsidRDefault="00AD0926" w:rsidP="008E0BDD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Mitchell, S. M.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Jahn, D. R., Guidry, E. T., &amp; Cukrowicz, K. C. (2014, April). The relation between video game play and suicide risk factors</w:t>
            </w:r>
            <w:r w:rsidR="004B0C30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B0C30" w:rsidRPr="000954F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[Poster presentation]</w:t>
            </w:r>
            <w:r w:rsidR="004B0C30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American Association of Suicidology</w:t>
            </w:r>
            <w:r w:rsidR="008E221B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Annual Meeting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Los Angeles, CA</w:t>
            </w:r>
            <w:r w:rsidR="008E221B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United States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7A36F469" w14:textId="77777777" w:rsidR="00AD0926" w:rsidRPr="000954F0" w:rsidRDefault="00AD0926" w:rsidP="002626C8">
            <w:pPr>
              <w:pStyle w:val="NoSpacing"/>
              <w:ind w:left="434" w:hanging="35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94B5928" w14:textId="57808AAD" w:rsidR="00AD0926" w:rsidRPr="000954F0" w:rsidRDefault="00AD0926" w:rsidP="008E0BDD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Poindexter, E. K.,</w:t>
            </w:r>
            <w:r w:rsidRPr="000954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Mitchell, S. M.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Jahn, D. J., &amp; Cukrowicz, K. C. (2014, August). Moderated mediation: Thwarted interpersonal needs, substances, and PTSD predicting suicide ideation</w:t>
            </w:r>
            <w:r w:rsidR="004B0C30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B0C30" w:rsidRPr="000954F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[Poster presentation]</w:t>
            </w:r>
            <w:r w:rsidR="004B0C30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American Psychological Association</w:t>
            </w:r>
            <w:r w:rsidR="008E221B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Annual Meeting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Washington, D.C.</w:t>
            </w:r>
            <w:r w:rsidR="008E221B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United States.</w:t>
            </w:r>
          </w:p>
          <w:p w14:paraId="26CCE5A5" w14:textId="77777777" w:rsidR="00AD0926" w:rsidRPr="000954F0" w:rsidRDefault="00AD0926" w:rsidP="002626C8">
            <w:pPr>
              <w:pStyle w:val="NoSpacing"/>
              <w:ind w:left="434" w:hanging="35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D27121F" w14:textId="5BD72F08" w:rsidR="00AD0926" w:rsidRPr="000954F0" w:rsidRDefault="00AD0926" w:rsidP="008E0BDD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Roush, J. F.,</w:t>
            </w:r>
            <w:r w:rsidRPr="000954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Mitchell, S. M.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Brown, S. L., Boyd, K. L., &amp; Cukrowicz, K. C. (2014, April). The protective role of hope within the interpersonal theory of suicide among Hispanic/Latino Americans</w:t>
            </w:r>
            <w:r w:rsidR="004B0C30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B0C30" w:rsidRPr="000954F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[Poster presentation]</w:t>
            </w:r>
            <w:r w:rsidR="004B0C30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American Association of Suicidology</w:t>
            </w:r>
            <w:r w:rsidR="008E221B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Annual Meeting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Los Angeles, CA</w:t>
            </w:r>
            <w:r w:rsidR="008E221B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United States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68AB43BF" w14:textId="249716B9" w:rsidR="00AD0926" w:rsidRPr="000954F0" w:rsidRDefault="00AD0926" w:rsidP="002626C8">
            <w:pPr>
              <w:pStyle w:val="NoSpacing"/>
              <w:ind w:left="434" w:hanging="35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534F6F07" w14:textId="2DE79BF9" w:rsidR="00817246" w:rsidRPr="000954F0" w:rsidRDefault="00817246" w:rsidP="002626C8">
            <w:pPr>
              <w:pStyle w:val="NoSpacing"/>
              <w:ind w:left="434" w:hanging="35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2013</w:t>
            </w:r>
          </w:p>
          <w:p w14:paraId="5CF7AC3A" w14:textId="77777777" w:rsidR="00817246" w:rsidRPr="000954F0" w:rsidRDefault="00817246" w:rsidP="002626C8">
            <w:pPr>
              <w:pStyle w:val="NoSpacing"/>
              <w:ind w:left="434" w:hanging="35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0D52F505" w14:textId="69341F4B" w:rsidR="00AD0926" w:rsidRPr="000954F0" w:rsidRDefault="00AD0926" w:rsidP="008E0BDD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Guidry, E. T., </w:t>
            </w:r>
            <w:r w:rsidRPr="000954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Mitchell, S. M.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Jahn, D. R., Stevens, J. M., &amp; Cukrowicz, K. C. (2013, November). A study of the relation between hours spent playing cooperative video games and perceived burdensomeness</w:t>
            </w:r>
            <w:r w:rsidR="004B0C30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B0C30" w:rsidRPr="000954F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[Poster presentation]</w:t>
            </w:r>
            <w:r w:rsidR="004B0C30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Association for Behavioral and Cognitive Therapies</w:t>
            </w:r>
            <w:r w:rsidR="008E221B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Annual Meeting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Nashville, TN</w:t>
            </w:r>
            <w:r w:rsidR="008E221B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United States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428E733E" w14:textId="77777777" w:rsidR="00AD0926" w:rsidRPr="000954F0" w:rsidRDefault="00AD0926" w:rsidP="002626C8">
            <w:pPr>
              <w:pStyle w:val="NoSpacing"/>
              <w:ind w:left="434" w:hanging="35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0BE8ABFB" w14:textId="0FA174D6" w:rsidR="00AD0926" w:rsidRPr="000954F0" w:rsidRDefault="00AD0926" w:rsidP="008E0BDD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Jahn, D. R., </w:t>
            </w:r>
            <w:r w:rsidRPr="000954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Mitchell, S. M.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Poindexter, E. K., &amp; Cukrowicz, K. C. (2013, April). Suicide ideation, depression, and mental health treatment in college students</w:t>
            </w:r>
            <w:r w:rsidR="004B0C30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4B0C30" w:rsidRPr="000954F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[Poster presentation]</w:t>
            </w:r>
            <w:r w:rsidR="004B0C30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American Association of Suicidology</w:t>
            </w:r>
            <w:r w:rsidR="008E221B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Annual Meeting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Austin, TX</w:t>
            </w:r>
            <w:r w:rsidR="008E221B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United States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2DF8C422" w14:textId="77777777" w:rsidR="00AD0926" w:rsidRPr="000954F0" w:rsidRDefault="00AD0926" w:rsidP="002626C8">
            <w:pPr>
              <w:pStyle w:val="NoSpacing"/>
              <w:ind w:left="434" w:hanging="35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3F93B635" w14:textId="6A5A0B63" w:rsidR="00B32021" w:rsidRPr="000954F0" w:rsidRDefault="00AD0926" w:rsidP="008E0BDD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Mitchell, S. M.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0954F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Jahn, D. R.,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Poindexter, E. K., Khazem, L. R., &amp; Cukrowicz, K. C. (2013, November). Involvement with criminal persons as a mediator of the relation between antisocial personality traits and thwarted belonging</w:t>
            </w:r>
            <w:r w:rsidR="008E221B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E221B" w:rsidRPr="000954F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[Poster presentation]. 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Association for Behavioral and Cognitive Therapies</w:t>
            </w:r>
            <w:r w:rsidR="008E221B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Annual Meeting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Nashville, TN</w:t>
            </w:r>
            <w:r w:rsidR="008E221B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United States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1C246B72" w14:textId="77777777" w:rsidR="0037429D" w:rsidRPr="000954F0" w:rsidRDefault="0037429D" w:rsidP="002626C8">
            <w:pPr>
              <w:pStyle w:val="NoSpacing"/>
              <w:ind w:left="434" w:hanging="35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7505383" w14:textId="2AD580C3" w:rsidR="00AD0926" w:rsidRPr="000954F0" w:rsidRDefault="00AD0926" w:rsidP="008E0BDD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Poindexter, E. K., </w:t>
            </w:r>
            <w:r w:rsidRPr="000954F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Jahn, D. R.,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0954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Mitchell, S. M.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&amp; Cukrowicz, K. C. (2013, April). Perceived burdensomeness and thwarted belongingness mediate the relations between PTSD symptoms and suicide ideation. In </w:t>
            </w:r>
            <w:r w:rsidR="004D33BA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P. N. 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Smith (Chair), The effects of trauma, negative life events, and thwarted interpersonal needs on suicidal ideation</w:t>
            </w:r>
            <w:r w:rsidR="004D33BA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[Symposium]. 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Association of Suicidology</w:t>
            </w:r>
            <w:r w:rsidR="008E221B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Annual Meeting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Austin, TX</w:t>
            </w:r>
            <w:r w:rsidR="008E221B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United States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78C6B8B2" w14:textId="29576597" w:rsidR="00AD0926" w:rsidRPr="000954F0" w:rsidRDefault="00AD0926" w:rsidP="002626C8">
            <w:pPr>
              <w:pStyle w:val="NoSpacing"/>
              <w:ind w:left="434" w:hanging="35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116D1C4E" w14:textId="6A16380B" w:rsidR="00817246" w:rsidRPr="000954F0" w:rsidRDefault="00817246" w:rsidP="002626C8">
            <w:pPr>
              <w:pStyle w:val="NoSpacing"/>
              <w:ind w:left="434" w:hanging="35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2012</w:t>
            </w:r>
          </w:p>
          <w:p w14:paraId="18E12C4C" w14:textId="77777777" w:rsidR="00817246" w:rsidRPr="000954F0" w:rsidRDefault="00817246" w:rsidP="002626C8">
            <w:pPr>
              <w:pStyle w:val="NoSpacing"/>
              <w:ind w:left="434" w:hanging="35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7AA879B3" w14:textId="5BB97215" w:rsidR="00AD0926" w:rsidRPr="000954F0" w:rsidRDefault="00AD0926" w:rsidP="008E0BDD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Gross, N. R., Morgan, R. D., &amp; </w:t>
            </w:r>
            <w:r w:rsidRPr="000954F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Mitchell, S. M.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(2012, August). Criminal thinking as a moderator between psychiatric symptoms and psychiatric hospitalization</w:t>
            </w:r>
            <w:r w:rsidR="008E221B" w:rsidRPr="000954F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[Poster presentation]. 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American Psychological Association</w:t>
            </w:r>
            <w:r w:rsidR="008E221B" w:rsidRPr="000954F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Annual Meeting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Orlando, FL</w:t>
            </w:r>
            <w:r w:rsidR="008E221B" w:rsidRPr="000954F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United States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74DF6B0D" w14:textId="77777777" w:rsidR="00D42616" w:rsidRPr="000954F0" w:rsidRDefault="00D42616" w:rsidP="002626C8">
            <w:pPr>
              <w:pStyle w:val="NoSpacing"/>
              <w:ind w:left="434" w:hanging="356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7170EDDD" w14:textId="36C2F4E5" w:rsidR="00817246" w:rsidRPr="000954F0" w:rsidRDefault="00817246" w:rsidP="002626C8">
            <w:pPr>
              <w:pStyle w:val="NoSpacing"/>
              <w:ind w:left="434" w:hanging="35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2011</w:t>
            </w:r>
          </w:p>
          <w:p w14:paraId="0B20B826" w14:textId="77777777" w:rsidR="00AD0926" w:rsidRPr="000954F0" w:rsidRDefault="00AD0926" w:rsidP="002626C8">
            <w:pPr>
              <w:pStyle w:val="NoSpacing"/>
              <w:ind w:left="434" w:hanging="35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055FCA42" w14:textId="745A8723" w:rsidR="00AD0926" w:rsidRPr="000954F0" w:rsidRDefault="00AD0926" w:rsidP="008E0BDD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Gross, N. R., </w:t>
            </w:r>
            <w:r w:rsidRPr="000954F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Mitchell, S. M.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Gutierrez, M., &amp; Morgan, R. D. (2011, August). Criminal thinking and psychiatric presentation: A comparison of offenders with mental illness and psychiatric patients</w:t>
            </w:r>
            <w:r w:rsidR="008E221B" w:rsidRPr="000954F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[Poster presentation]. 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American Psychological Association</w:t>
            </w:r>
            <w:r w:rsidR="008E221B" w:rsidRPr="000954F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Annual Meeting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Washington, D.C.</w:t>
            </w:r>
            <w:r w:rsidR="008E221B" w:rsidRPr="000954F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United States.</w:t>
            </w:r>
            <w:r w:rsidRPr="000954F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4E577136" w14:textId="7BC80F6E" w:rsidR="00AD0926" w:rsidRPr="000954F0" w:rsidRDefault="00AD0926" w:rsidP="002626C8">
            <w:pPr>
              <w:pStyle w:val="NoSpacing"/>
              <w:ind w:left="434" w:hanging="356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75EBE817" w14:textId="0E22C0F3" w:rsidR="00AD0926" w:rsidRPr="000954F0" w:rsidRDefault="00AD0926" w:rsidP="008E0BDD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Jahn, D. R., Poindexter, E. K., Stevens, J. M., </w:t>
            </w:r>
            <w:r w:rsidRPr="000954F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Mitchell, S. M.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&amp; Cukrowicz, K. C. (2011, April). The mediating effect of perceived burdensomeness on the relation between self-perceived health and death ideation in older adults</w:t>
            </w:r>
            <w:r w:rsidR="008E221B" w:rsidRPr="000954F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[Poster presentation]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 American Association of Suicidology</w:t>
            </w:r>
            <w:r w:rsidR="008E221B" w:rsidRPr="000954F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Annual Meeting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Portland, OR</w:t>
            </w:r>
            <w:r w:rsidR="008E221B" w:rsidRPr="000954F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United States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78B9FF29" w14:textId="77777777" w:rsidR="00C52361" w:rsidRPr="000954F0" w:rsidRDefault="00C52361" w:rsidP="002626C8">
            <w:pPr>
              <w:pStyle w:val="NoSpacing"/>
              <w:ind w:left="434" w:hanging="356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14:paraId="3871FE51" w14:textId="6650DAFB" w:rsidR="00AD0926" w:rsidRPr="000954F0" w:rsidRDefault="00AD0926" w:rsidP="008E0BDD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Mitchell, S. M.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Romani, C. J., &amp; Morgan, R. D. (2011, August). Criminal thinking: A link between self-injurious behavior and mood disorders in offenders with mental illness</w:t>
            </w:r>
            <w:r w:rsidR="00227630" w:rsidRPr="000954F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8E221B" w:rsidRPr="000954F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[Poster presentation]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 American Psychological Association</w:t>
            </w:r>
            <w:r w:rsidR="008E221B" w:rsidRPr="000954F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Annual Meeting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Washington, D.C</w:t>
            </w:r>
            <w:r w:rsidR="008E221B" w:rsidRPr="000954F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 United States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14:paraId="3730C3C2" w14:textId="4E13ED3E" w:rsidR="00AD0926" w:rsidRPr="000954F0" w:rsidRDefault="00AD0926" w:rsidP="002626C8">
            <w:pPr>
              <w:pStyle w:val="NoSpacing"/>
              <w:ind w:left="434" w:hanging="356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1421532E" w14:textId="32F93AA8" w:rsidR="00817246" w:rsidRPr="000954F0" w:rsidRDefault="00817246" w:rsidP="002626C8">
            <w:pPr>
              <w:pStyle w:val="NoSpacing"/>
              <w:ind w:left="434" w:hanging="35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2010</w:t>
            </w:r>
          </w:p>
          <w:p w14:paraId="733B896C" w14:textId="77777777" w:rsidR="00817246" w:rsidRPr="000954F0" w:rsidRDefault="00817246" w:rsidP="002626C8">
            <w:pPr>
              <w:pStyle w:val="NoSpacing"/>
              <w:ind w:left="434" w:hanging="356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  <w:p w14:paraId="2633D413" w14:textId="46EDAB92" w:rsidR="00B77B9D" w:rsidRPr="000954F0" w:rsidRDefault="00AD0926" w:rsidP="008E0BDD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Day, L. E., </w:t>
            </w:r>
            <w:r w:rsidRPr="000954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Mitchell, S. M.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Davenport, K. L., Serna-McDonald, C. C., &amp; Morgan, R. D. (2010, August). </w:t>
            </w:r>
            <w:r w:rsidR="004B3C83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Offenders’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with mental illness refusal of mental health treatment</w:t>
            </w:r>
            <w:r w:rsidR="00227630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E221B" w:rsidRPr="000954F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[Poster presentation]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. American Psychological Association</w:t>
            </w:r>
            <w:r w:rsidR="004D33BA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E221B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Annual Meeting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San Diego, CA</w:t>
            </w:r>
            <w:r w:rsidR="008E221B"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, United States</w:t>
            </w:r>
            <w:r w:rsidRPr="000954F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134FFE6A" w14:textId="20B08DF2" w:rsidR="00B66110" w:rsidRPr="000954F0" w:rsidRDefault="00B66110" w:rsidP="004C69F2">
            <w:pPr>
              <w:pStyle w:val="NoSpacing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AD0926" w:rsidRPr="000954F0" w14:paraId="70BAC890" w14:textId="77777777" w:rsidTr="00B43ABE">
        <w:trPr>
          <w:trHeight w:val="145"/>
        </w:trPr>
        <w:tc>
          <w:tcPr>
            <w:tcW w:w="5000" w:type="pct"/>
            <w:gridSpan w:val="3"/>
            <w:shd w:val="clear" w:color="auto" w:fill="808080" w:themeFill="background1" w:themeFillShade="80"/>
          </w:tcPr>
          <w:p w14:paraId="03DA8206" w14:textId="3D3A2E5D" w:rsidR="00AD0926" w:rsidRPr="000954F0" w:rsidRDefault="00AD0926" w:rsidP="00AD092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 xml:space="preserve">OTHER RESEARCH </w:t>
            </w:r>
            <w:r w:rsidR="0065728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AND PROFESSIONAL </w:t>
            </w:r>
            <w:r w:rsidRPr="000954F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PRESENTATIONS</w:t>
            </w:r>
          </w:p>
        </w:tc>
      </w:tr>
      <w:tr w:rsidR="00AD0926" w:rsidRPr="000954F0" w14:paraId="6A8DFF9C" w14:textId="77777777" w:rsidTr="00B43ABE">
        <w:trPr>
          <w:trHeight w:val="145"/>
        </w:trPr>
        <w:tc>
          <w:tcPr>
            <w:tcW w:w="5000" w:type="pct"/>
            <w:gridSpan w:val="3"/>
            <w:shd w:val="clear" w:color="auto" w:fill="auto"/>
          </w:tcPr>
          <w:p w14:paraId="73F8F7A7" w14:textId="77777777" w:rsidR="00657287" w:rsidRPr="000954F0" w:rsidRDefault="00657287" w:rsidP="00AD09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153F58A" w14:textId="1DC279FA" w:rsidR="00693911" w:rsidRPr="000954F0" w:rsidRDefault="00AD0926" w:rsidP="00AD09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sz w:val="20"/>
                <w:szCs w:val="20"/>
              </w:rPr>
              <w:t>Mitchell, S. M.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 (2017, April). </w:t>
            </w:r>
            <w:r w:rsidRPr="000954F0">
              <w:rPr>
                <w:rFonts w:ascii="Arial" w:hAnsi="Arial" w:cs="Arial"/>
                <w:iCs/>
                <w:sz w:val="20"/>
                <w:szCs w:val="20"/>
              </w:rPr>
              <w:t>Suicide risk among high-risk populations and clinician training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1B4D" w:rsidRPr="000954F0">
              <w:rPr>
                <w:rFonts w:ascii="Arial" w:hAnsi="Arial" w:cs="Arial"/>
                <w:sz w:val="20"/>
                <w:szCs w:val="20"/>
              </w:rPr>
              <w:t>[</w:t>
            </w:r>
            <w:r w:rsidRPr="000954F0">
              <w:rPr>
                <w:rFonts w:ascii="Arial" w:hAnsi="Arial" w:cs="Arial"/>
                <w:sz w:val="20"/>
                <w:szCs w:val="20"/>
              </w:rPr>
              <w:t>Symposium present</w:t>
            </w:r>
            <w:r w:rsidR="000B1B4D" w:rsidRPr="000954F0">
              <w:rPr>
                <w:rFonts w:ascii="Arial" w:hAnsi="Arial" w:cs="Arial"/>
                <w:sz w:val="20"/>
                <w:szCs w:val="20"/>
              </w:rPr>
              <w:t>ation].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1B4D" w:rsidRPr="000954F0">
              <w:rPr>
                <w:rFonts w:ascii="Arial" w:hAnsi="Arial" w:cs="Arial"/>
                <w:sz w:val="20"/>
                <w:szCs w:val="20"/>
              </w:rPr>
              <w:t>T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he monthly Texas Tech University Human Development and Family Studies Colloquium </w:t>
            </w:r>
            <w:r w:rsidRPr="000954F0">
              <w:rPr>
                <w:rFonts w:ascii="Arial" w:eastAsia="Calibri" w:hAnsi="Arial" w:cs="Arial"/>
                <w:sz w:val="20"/>
                <w:szCs w:val="20"/>
              </w:rPr>
              <w:t>Series</w:t>
            </w:r>
            <w:r w:rsidRPr="000954F0">
              <w:rPr>
                <w:rFonts w:ascii="Arial" w:hAnsi="Arial" w:cs="Arial"/>
                <w:sz w:val="20"/>
                <w:szCs w:val="20"/>
              </w:rPr>
              <w:t>, Lubbock, TX</w:t>
            </w:r>
            <w:r w:rsidR="000B1B4D" w:rsidRPr="000954F0">
              <w:rPr>
                <w:rFonts w:ascii="Arial" w:hAnsi="Arial" w:cs="Arial"/>
                <w:sz w:val="20"/>
                <w:szCs w:val="20"/>
              </w:rPr>
              <w:t>, United States</w:t>
            </w:r>
            <w:r w:rsidRPr="000954F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CAC0B98" w14:textId="77777777" w:rsidR="000B1B4D" w:rsidRPr="000954F0" w:rsidRDefault="000B1B4D" w:rsidP="00AD092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72D882" w14:textId="7496075B" w:rsidR="000B1B4D" w:rsidRDefault="000B1B4D" w:rsidP="00AD09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sz w:val="20"/>
                <w:szCs w:val="20"/>
              </w:rPr>
              <w:t>Mitchell, S. M.</w:t>
            </w:r>
            <w:r w:rsidR="00E85C21" w:rsidRPr="00E85C21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 &amp; Thoen, M. A. (2021, March). Evaluation of a crisis intervention training program among police officers and recruits [Invited symposium presentation]. Texas Tech University Engaged Scholarship </w:t>
            </w:r>
            <w:r w:rsidR="00375F02" w:rsidRPr="000954F0">
              <w:rPr>
                <w:rFonts w:ascii="Arial" w:hAnsi="Arial" w:cs="Arial"/>
                <w:sz w:val="20"/>
                <w:szCs w:val="20"/>
              </w:rPr>
              <w:t>Symposium</w:t>
            </w:r>
            <w:r w:rsidRPr="000954F0">
              <w:rPr>
                <w:rFonts w:ascii="Arial" w:hAnsi="Arial" w:cs="Arial"/>
                <w:sz w:val="20"/>
                <w:szCs w:val="20"/>
              </w:rPr>
              <w:t>, Lubbock, TX, United States.</w:t>
            </w:r>
          </w:p>
          <w:p w14:paraId="3AA534B5" w14:textId="6EE3C6F6" w:rsidR="00657287" w:rsidRDefault="00657287" w:rsidP="00AD09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6ADD63C" w14:textId="32AF8D6B" w:rsidR="00657287" w:rsidRPr="000954F0" w:rsidRDefault="00657287" w:rsidP="0065728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sz w:val="20"/>
                <w:szCs w:val="20"/>
              </w:rPr>
              <w:t>Mitchell, S. M.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2021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May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). </w:t>
            </w:r>
            <w:r>
              <w:rPr>
                <w:rFonts w:ascii="Arial" w:hAnsi="Arial" w:cs="Arial"/>
                <w:iCs/>
                <w:sz w:val="20"/>
                <w:szCs w:val="20"/>
              </w:rPr>
              <w:t>Professional trajectories: From graduate School, to postdoctoral fellowship, to tenure track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 [</w:t>
            </w:r>
            <w:r>
              <w:rPr>
                <w:rFonts w:ascii="Arial" w:hAnsi="Arial" w:cs="Arial"/>
                <w:sz w:val="20"/>
                <w:szCs w:val="20"/>
              </w:rPr>
              <w:t>Invited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 presentation]. </w:t>
            </w:r>
            <w:r>
              <w:rPr>
                <w:rFonts w:ascii="Arial" w:hAnsi="Arial" w:cs="Arial"/>
                <w:sz w:val="20"/>
                <w:szCs w:val="20"/>
              </w:rPr>
              <w:t>The Center for the Study and Prevention of Suicide T32 Postdoctoral Fellowship Meeting, University of Rochester Medical Center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Rochester, NY</w:t>
            </w:r>
            <w:r w:rsidRPr="000954F0">
              <w:rPr>
                <w:rFonts w:ascii="Arial" w:hAnsi="Arial" w:cs="Arial"/>
                <w:sz w:val="20"/>
                <w:szCs w:val="20"/>
              </w:rPr>
              <w:t>, United States.</w:t>
            </w:r>
          </w:p>
          <w:p w14:paraId="386A8C1D" w14:textId="344C61E2" w:rsidR="00693911" w:rsidRPr="000954F0" w:rsidRDefault="00693911" w:rsidP="00AD09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926" w:rsidRPr="000954F0" w14:paraId="480B52FB" w14:textId="77777777" w:rsidTr="00B43ABE">
        <w:trPr>
          <w:trHeight w:val="145"/>
        </w:trPr>
        <w:tc>
          <w:tcPr>
            <w:tcW w:w="5000" w:type="pct"/>
            <w:gridSpan w:val="3"/>
            <w:shd w:val="clear" w:color="auto" w:fill="808080" w:themeFill="background1" w:themeFillShade="80"/>
          </w:tcPr>
          <w:p w14:paraId="6CB3C7F7" w14:textId="1445622C" w:rsidR="00AD0926" w:rsidRPr="000954F0" w:rsidRDefault="00AD0926" w:rsidP="00AD0926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GRANT</w:t>
            </w:r>
            <w:r w:rsidR="00FC1D3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  <w:r w:rsidRPr="000954F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AND AWARD</w:t>
            </w:r>
            <w:r w:rsidR="00FC1D3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5005A5" w:rsidRPr="000954F0" w14:paraId="0E5DFA07" w14:textId="77777777" w:rsidTr="00B43ABE">
        <w:trPr>
          <w:trHeight w:val="145"/>
        </w:trPr>
        <w:tc>
          <w:tcPr>
            <w:tcW w:w="958" w:type="pct"/>
            <w:shd w:val="clear" w:color="auto" w:fill="auto"/>
          </w:tcPr>
          <w:p w14:paraId="4D8558D9" w14:textId="77777777" w:rsidR="005005A5" w:rsidRDefault="005005A5" w:rsidP="00500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C160FC2" w14:textId="7BEE08C9" w:rsidR="005005A5" w:rsidRDefault="005005A5" w:rsidP="00500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68BBE09C" w14:textId="77777777" w:rsidR="005005A5" w:rsidRPr="00B75498" w:rsidRDefault="005005A5" w:rsidP="005005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A94E8C" w14:textId="147BB42D" w:rsidR="005005A5" w:rsidRPr="00B75498" w:rsidRDefault="005005A5" w:rsidP="005005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498">
              <w:rPr>
                <w:rFonts w:ascii="Arial" w:hAnsi="Arial" w:cs="Arial"/>
                <w:b/>
                <w:bCs/>
                <w:sz w:val="20"/>
                <w:szCs w:val="20"/>
              </w:rPr>
              <w:t>National Institute of Mental Health Clinical Loan Repayment Program (Renewal)</w:t>
            </w:r>
          </w:p>
          <w:p w14:paraId="4D3756D5" w14:textId="77777777" w:rsidR="005005A5" w:rsidRPr="00B75498" w:rsidRDefault="005005A5" w:rsidP="005005A5">
            <w:pPr>
              <w:pStyle w:val="NoSpacing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B75498">
              <w:rPr>
                <w:rFonts w:ascii="Arial" w:hAnsi="Arial" w:cs="Arial"/>
                <w:sz w:val="20"/>
                <w:szCs w:val="20"/>
              </w:rPr>
              <w:t xml:space="preserve">Title: </w:t>
            </w:r>
            <w:r w:rsidRPr="00B75498">
              <w:rPr>
                <w:rFonts w:ascii="Arial" w:hAnsi="Arial" w:cs="Arial"/>
                <w:i/>
                <w:sz w:val="20"/>
                <w:szCs w:val="20"/>
                <w:lang w:val="en-US"/>
              </w:rPr>
              <w:t>Suicide prevention across the criminal justice system: What can be done about intersecting public health crises?</w:t>
            </w:r>
          </w:p>
          <w:p w14:paraId="5F0AFA86" w14:textId="77777777" w:rsidR="005005A5" w:rsidRPr="00B75498" w:rsidRDefault="005005A5" w:rsidP="005005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75498">
              <w:rPr>
                <w:rFonts w:ascii="Arial" w:hAnsi="Arial" w:cs="Arial"/>
                <w:sz w:val="20"/>
                <w:szCs w:val="20"/>
              </w:rPr>
              <w:t>Role: PI</w:t>
            </w:r>
          </w:p>
          <w:p w14:paraId="4339DC04" w14:textId="0ED6C32D" w:rsidR="005005A5" w:rsidRPr="00B75498" w:rsidRDefault="005005A5" w:rsidP="00B75498">
            <w:pPr>
              <w:ind w:left="794"/>
              <w:rPr>
                <w:sz w:val="20"/>
                <w:szCs w:val="20"/>
              </w:rPr>
            </w:pPr>
            <w:r w:rsidRPr="00B75498">
              <w:rPr>
                <w:rFonts w:ascii="Arial" w:hAnsi="Arial" w:cs="Arial"/>
                <w:sz w:val="20"/>
                <w:szCs w:val="20"/>
              </w:rPr>
              <w:t>Status: Funded 2020-2021</w:t>
            </w:r>
            <w:r w:rsidR="00B75498" w:rsidRPr="00B75498">
              <w:rPr>
                <w:rFonts w:ascii="Arial" w:hAnsi="Arial" w:cs="Arial"/>
                <w:sz w:val="20"/>
                <w:szCs w:val="20"/>
              </w:rPr>
              <w:t xml:space="preserve"> ($20,165.02)</w:t>
            </w:r>
          </w:p>
          <w:p w14:paraId="25677E1E" w14:textId="77777777" w:rsidR="005005A5" w:rsidRPr="00B75498" w:rsidRDefault="005005A5" w:rsidP="005005A5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05A5" w:rsidRPr="000954F0" w14:paraId="45C8501B" w14:textId="77777777" w:rsidTr="00B43ABE">
        <w:trPr>
          <w:trHeight w:val="145"/>
        </w:trPr>
        <w:tc>
          <w:tcPr>
            <w:tcW w:w="958" w:type="pct"/>
            <w:shd w:val="clear" w:color="auto" w:fill="auto"/>
          </w:tcPr>
          <w:p w14:paraId="294BD226" w14:textId="39496F70" w:rsidR="005005A5" w:rsidRDefault="005005A5" w:rsidP="00500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6163BD8F" w14:textId="7D372DDE" w:rsidR="005005A5" w:rsidRPr="000954F0" w:rsidRDefault="005005A5" w:rsidP="005005A5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bCs/>
                <w:sz w:val="20"/>
                <w:szCs w:val="20"/>
              </w:rPr>
              <w:t>American Psychological Association</w:t>
            </w:r>
          </w:p>
          <w:p w14:paraId="4A6C0698" w14:textId="77777777" w:rsidR="005005A5" w:rsidRPr="000954F0" w:rsidRDefault="005005A5" w:rsidP="005005A5">
            <w:pPr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color w:val="000000"/>
                <w:sz w:val="20"/>
                <w:szCs w:val="20"/>
              </w:rPr>
              <w:t>Early Career Grant to Support Community Workshops</w:t>
            </w:r>
          </w:p>
          <w:p w14:paraId="2D45C16C" w14:textId="77777777" w:rsidR="005005A5" w:rsidRPr="000954F0" w:rsidRDefault="005005A5" w:rsidP="005005A5">
            <w:pPr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t xml:space="preserve">Title: </w:t>
            </w:r>
            <w:r w:rsidRPr="000954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Improving community supervision outcomes with psychologically informed best practices</w:t>
            </w:r>
            <w:r w:rsidRPr="000954F0">
              <w:rPr>
                <w:rFonts w:ascii="Arial" w:hAnsi="Arial" w:cs="Arial"/>
                <w:color w:val="000000"/>
                <w:sz w:val="20"/>
                <w:szCs w:val="20"/>
              </w:rPr>
              <w:t xml:space="preserve"> (PI: Ashley Batastini, Ph.D.)</w:t>
            </w:r>
          </w:p>
          <w:p w14:paraId="681A1BA8" w14:textId="77777777" w:rsidR="005005A5" w:rsidRPr="000954F0" w:rsidRDefault="005005A5" w:rsidP="005005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t>Role: Co-I</w:t>
            </w:r>
          </w:p>
          <w:p w14:paraId="4CA3EA8D" w14:textId="77777777" w:rsidR="005005A5" w:rsidRPr="000954F0" w:rsidRDefault="005005A5" w:rsidP="005005A5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t>Status: Funded 2020 ($2,505.48)</w:t>
            </w:r>
          </w:p>
          <w:p w14:paraId="5CC9D39F" w14:textId="77777777" w:rsidR="005005A5" w:rsidRDefault="005005A5" w:rsidP="005005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05A5" w:rsidRPr="000954F0" w14:paraId="558EAAE4" w14:textId="77777777" w:rsidTr="00B43ABE">
        <w:trPr>
          <w:trHeight w:val="145"/>
        </w:trPr>
        <w:tc>
          <w:tcPr>
            <w:tcW w:w="958" w:type="pct"/>
            <w:shd w:val="clear" w:color="auto" w:fill="auto"/>
          </w:tcPr>
          <w:p w14:paraId="5919AF16" w14:textId="54240CD9" w:rsidR="005005A5" w:rsidRDefault="005005A5" w:rsidP="00500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4F0"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-2021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47A845C9" w14:textId="77777777" w:rsidR="005005A5" w:rsidRPr="000954F0" w:rsidRDefault="005005A5" w:rsidP="005005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bCs/>
                <w:sz w:val="20"/>
                <w:szCs w:val="20"/>
              </w:rPr>
              <w:t>National Institute of Mental Health Clinical Loan Repayment Program (L30 MH120575)</w:t>
            </w:r>
          </w:p>
          <w:p w14:paraId="1D8A18EC" w14:textId="77777777" w:rsidR="005005A5" w:rsidRPr="000954F0" w:rsidRDefault="005005A5" w:rsidP="005005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t xml:space="preserve">Title: </w:t>
            </w:r>
            <w:r w:rsidRPr="000954F0">
              <w:rPr>
                <w:rFonts w:ascii="Arial" w:hAnsi="Arial" w:cs="Arial"/>
                <w:i/>
                <w:sz w:val="20"/>
                <w:szCs w:val="20"/>
              </w:rPr>
              <w:t>Preventing suicide among high-risk individuals: Identifying population-specific risk factors and predicting increases in risk over time</w:t>
            </w:r>
          </w:p>
          <w:p w14:paraId="55EAD499" w14:textId="77777777" w:rsidR="005005A5" w:rsidRPr="000954F0" w:rsidRDefault="005005A5" w:rsidP="005005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t>Role: PI</w:t>
            </w:r>
          </w:p>
          <w:p w14:paraId="2CEADAA2" w14:textId="77777777" w:rsidR="005005A5" w:rsidRPr="000954F0" w:rsidRDefault="005005A5" w:rsidP="005005A5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t>Status: Funded 2019-2021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54F0">
              <w:rPr>
                <w:rFonts w:ascii="Arial" w:hAnsi="Arial" w:cs="Arial"/>
                <w:sz w:val="20"/>
                <w:szCs w:val="20"/>
              </w:rPr>
              <w:t>($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0954F0">
              <w:rPr>
                <w:rFonts w:ascii="Arial" w:hAnsi="Arial" w:cs="Arial"/>
                <w:sz w:val="20"/>
                <w:szCs w:val="20"/>
              </w:rPr>
              <w:t>2,</w:t>
            </w:r>
            <w:r>
              <w:rPr>
                <w:rFonts w:ascii="Arial" w:hAnsi="Arial" w:cs="Arial"/>
                <w:sz w:val="20"/>
                <w:szCs w:val="20"/>
              </w:rPr>
              <w:t>064</w:t>
            </w:r>
            <w:r w:rsidRPr="000954F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82</w:t>
            </w:r>
            <w:r w:rsidRPr="000954F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95ED142" w14:textId="77777777" w:rsidR="005005A5" w:rsidRDefault="005005A5" w:rsidP="005005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05A5" w:rsidRPr="000954F0" w14:paraId="77337FEE" w14:textId="77777777" w:rsidTr="00FC1D30">
        <w:trPr>
          <w:trHeight w:val="145"/>
        </w:trPr>
        <w:tc>
          <w:tcPr>
            <w:tcW w:w="5000" w:type="pct"/>
            <w:gridSpan w:val="3"/>
            <w:shd w:val="clear" w:color="auto" w:fill="808080" w:themeFill="background1" w:themeFillShade="80"/>
          </w:tcPr>
          <w:p w14:paraId="518F0805" w14:textId="37106C7E" w:rsidR="005005A5" w:rsidRDefault="005005A5" w:rsidP="005005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GRANT AND AWARD APPLICATIONS </w:t>
            </w:r>
          </w:p>
        </w:tc>
      </w:tr>
      <w:tr w:rsidR="005005A5" w:rsidRPr="000954F0" w14:paraId="30239E89" w14:textId="77777777" w:rsidTr="00B43ABE">
        <w:trPr>
          <w:trHeight w:val="145"/>
        </w:trPr>
        <w:tc>
          <w:tcPr>
            <w:tcW w:w="958" w:type="pct"/>
            <w:shd w:val="clear" w:color="auto" w:fill="auto"/>
          </w:tcPr>
          <w:p w14:paraId="588DA07E" w14:textId="77777777" w:rsidR="005005A5" w:rsidRDefault="005005A5" w:rsidP="00500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48AA759" w14:textId="6FA2EDE7" w:rsidR="005005A5" w:rsidRDefault="005005A5" w:rsidP="00500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4F0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26463D1B" w14:textId="77777777" w:rsidR="005005A5" w:rsidRDefault="005005A5" w:rsidP="005005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52683E" w14:textId="05A501E4" w:rsidR="005005A5" w:rsidRPr="000954F0" w:rsidRDefault="005005A5" w:rsidP="005005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National Institute of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Justice</w:t>
            </w:r>
          </w:p>
          <w:p w14:paraId="1475E7F2" w14:textId="77777777" w:rsidR="005005A5" w:rsidRPr="00521C33" w:rsidRDefault="005005A5" w:rsidP="005005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t xml:space="preserve">Title: </w:t>
            </w:r>
            <w:r w:rsidRPr="000954F0">
              <w:rPr>
                <w:rFonts w:ascii="Arial" w:hAnsi="Arial" w:cs="Arial"/>
                <w:i/>
                <w:sz w:val="20"/>
                <w:szCs w:val="20"/>
                <w:lang w:val="en-US"/>
              </w:rPr>
              <w:t>Dynamic Moderators of Recidivism Risk and Re-Offending Among Justice-Involved Youth: Examining Resilience, Child Adversity, Neuropsychology, Mental Health, and Demographics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 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(PI: </w:t>
            </w:r>
            <w:r>
              <w:rPr>
                <w:rFonts w:ascii="Arial" w:hAnsi="Arial" w:cs="Arial"/>
                <w:sz w:val="20"/>
                <w:szCs w:val="20"/>
              </w:rPr>
              <w:t>Adam Schmidt</w:t>
            </w:r>
            <w:r w:rsidRPr="000954F0">
              <w:rPr>
                <w:rFonts w:ascii="Arial" w:hAnsi="Arial" w:cs="Arial"/>
                <w:sz w:val="20"/>
                <w:szCs w:val="20"/>
              </w:rPr>
              <w:t>, Ph.D.)</w:t>
            </w:r>
          </w:p>
          <w:p w14:paraId="0A4FFC18" w14:textId="77777777" w:rsidR="005005A5" w:rsidRPr="000954F0" w:rsidRDefault="005005A5" w:rsidP="005005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t>Role: Co-PI</w:t>
            </w:r>
          </w:p>
          <w:p w14:paraId="3986DBA4" w14:textId="77777777" w:rsidR="005005A5" w:rsidRPr="000954F0" w:rsidRDefault="005005A5" w:rsidP="005005A5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t>Status: Submitted</w:t>
            </w:r>
          </w:p>
          <w:p w14:paraId="6642EA4E" w14:textId="77777777" w:rsidR="005005A5" w:rsidRDefault="005005A5" w:rsidP="005005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05A5" w:rsidRPr="000954F0" w14:paraId="315C20AF" w14:textId="77777777" w:rsidTr="00B43ABE">
        <w:trPr>
          <w:trHeight w:val="145"/>
        </w:trPr>
        <w:tc>
          <w:tcPr>
            <w:tcW w:w="958" w:type="pct"/>
            <w:shd w:val="clear" w:color="auto" w:fill="auto"/>
          </w:tcPr>
          <w:p w14:paraId="48A54019" w14:textId="1317B828" w:rsidR="005005A5" w:rsidRDefault="005005A5" w:rsidP="00500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43D2FF53" w14:textId="02FCDAE6" w:rsidR="005005A5" w:rsidRPr="000954F0" w:rsidRDefault="005005A5" w:rsidP="005005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American Psychological Foundation</w:t>
            </w:r>
          </w:p>
          <w:p w14:paraId="1099ECC5" w14:textId="30B9C245" w:rsidR="005005A5" w:rsidRPr="00982852" w:rsidRDefault="005005A5" w:rsidP="005005A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82852">
              <w:rPr>
                <w:rFonts w:ascii="Arial" w:hAnsi="Arial" w:cs="Arial"/>
                <w:sz w:val="20"/>
                <w:szCs w:val="20"/>
              </w:rPr>
              <w:t>Title:</w:t>
            </w:r>
            <w:r w:rsidRPr="009828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Evaluating the Effects of Suicide Stigma on Suicide Ideation Disclosure and Treatment-Seeking Attitudes among Police Officers </w:t>
            </w:r>
            <w:r w:rsidRPr="00982852">
              <w:rPr>
                <w:rFonts w:ascii="Arial" w:hAnsi="Arial" w:cs="Arial"/>
                <w:sz w:val="20"/>
                <w:szCs w:val="20"/>
              </w:rPr>
              <w:t>(PI: Julianne Cary, M.A.)</w:t>
            </w:r>
          </w:p>
          <w:p w14:paraId="7C1CFE54" w14:textId="5B6790F7" w:rsidR="005005A5" w:rsidRPr="000954F0" w:rsidRDefault="005005A5" w:rsidP="005005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t xml:space="preserve">Role: </w:t>
            </w:r>
            <w:r>
              <w:rPr>
                <w:rFonts w:ascii="Arial" w:hAnsi="Arial" w:cs="Arial"/>
                <w:sz w:val="20"/>
                <w:szCs w:val="20"/>
              </w:rPr>
              <w:t>Co-</w:t>
            </w:r>
            <w:r w:rsidRPr="000954F0">
              <w:rPr>
                <w:rFonts w:ascii="Arial" w:hAnsi="Arial" w:cs="Arial"/>
                <w:sz w:val="20"/>
                <w:szCs w:val="20"/>
              </w:rPr>
              <w:t>PI</w:t>
            </w:r>
          </w:p>
          <w:p w14:paraId="7F55E8A1" w14:textId="0B26B232" w:rsidR="005005A5" w:rsidRPr="000954F0" w:rsidRDefault="005005A5" w:rsidP="005005A5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t xml:space="preserve">Status: </w:t>
            </w:r>
            <w:r w:rsidRPr="000E09F9">
              <w:rPr>
                <w:rFonts w:ascii="Arial" w:hAnsi="Arial" w:cs="Arial"/>
                <w:sz w:val="20"/>
                <w:szCs w:val="20"/>
              </w:rPr>
              <w:t>Declined</w:t>
            </w:r>
          </w:p>
          <w:p w14:paraId="0698DCD2" w14:textId="77777777" w:rsidR="005005A5" w:rsidRDefault="005005A5" w:rsidP="005005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05A5" w:rsidRPr="000954F0" w14:paraId="7917EBC7" w14:textId="77777777" w:rsidTr="00B43ABE">
        <w:trPr>
          <w:trHeight w:val="145"/>
        </w:trPr>
        <w:tc>
          <w:tcPr>
            <w:tcW w:w="958" w:type="pct"/>
            <w:shd w:val="clear" w:color="auto" w:fill="auto"/>
          </w:tcPr>
          <w:p w14:paraId="072C0271" w14:textId="4A23D129" w:rsidR="005005A5" w:rsidRPr="000954F0" w:rsidRDefault="005005A5" w:rsidP="00500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0BF656B1" w14:textId="0502AD4E" w:rsidR="005005A5" w:rsidRPr="000954F0" w:rsidRDefault="005005A5" w:rsidP="005005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American Psychological Foundation</w:t>
            </w:r>
          </w:p>
          <w:p w14:paraId="04687DB3" w14:textId="5FB07B3E" w:rsidR="005005A5" w:rsidRPr="00521C33" w:rsidRDefault="005005A5" w:rsidP="005005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t xml:space="preserve">Title: </w:t>
            </w:r>
            <w:r w:rsidRPr="00521C33">
              <w:rPr>
                <w:rFonts w:ascii="Arial" w:hAnsi="Arial" w:cs="Arial"/>
                <w:i/>
                <w:iCs/>
                <w:sz w:val="20"/>
                <w:szCs w:val="20"/>
              </w:rPr>
              <w:t>The Impact of Research Procedures on Mental Health and Suicide-Related Disclosure</w:t>
            </w:r>
          </w:p>
          <w:p w14:paraId="37AAF4C0" w14:textId="52BF3ADD" w:rsidR="005005A5" w:rsidRPr="000954F0" w:rsidRDefault="005005A5" w:rsidP="005005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t>Role: PI</w:t>
            </w:r>
          </w:p>
          <w:p w14:paraId="347C307C" w14:textId="30168920" w:rsidR="005005A5" w:rsidRPr="000954F0" w:rsidRDefault="005005A5" w:rsidP="005005A5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t xml:space="preserve">Status: </w:t>
            </w:r>
            <w:r w:rsidRPr="000E09F9">
              <w:rPr>
                <w:rFonts w:ascii="Arial" w:hAnsi="Arial" w:cs="Arial"/>
                <w:sz w:val="20"/>
                <w:szCs w:val="20"/>
              </w:rPr>
              <w:t>Declined</w:t>
            </w:r>
          </w:p>
          <w:p w14:paraId="638497AD" w14:textId="77777777" w:rsidR="005005A5" w:rsidRDefault="005005A5" w:rsidP="005005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E666405" w14:textId="75D4105C" w:rsidR="005005A5" w:rsidRPr="000954F0" w:rsidRDefault="005005A5" w:rsidP="005005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05A5" w:rsidRPr="000954F0" w14:paraId="5C51E469" w14:textId="77777777" w:rsidTr="00B43ABE">
        <w:trPr>
          <w:trHeight w:val="145"/>
        </w:trPr>
        <w:tc>
          <w:tcPr>
            <w:tcW w:w="958" w:type="pct"/>
            <w:shd w:val="clear" w:color="auto" w:fill="auto"/>
          </w:tcPr>
          <w:p w14:paraId="5FACB85D" w14:textId="6014EBFA" w:rsidR="005005A5" w:rsidRPr="000954F0" w:rsidRDefault="005005A5" w:rsidP="00500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4F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0F3CA1FE" w14:textId="766882FB" w:rsidR="005005A5" w:rsidRPr="000E09F9" w:rsidRDefault="005005A5" w:rsidP="005005A5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09F9">
              <w:rPr>
                <w:rFonts w:ascii="Arial" w:hAnsi="Arial" w:cs="Arial"/>
                <w:b/>
                <w:bCs/>
                <w:sz w:val="20"/>
                <w:szCs w:val="20"/>
              </w:rPr>
              <w:t>CH Foundation</w:t>
            </w:r>
          </w:p>
          <w:p w14:paraId="241F3B95" w14:textId="66BE797D" w:rsidR="005005A5" w:rsidRPr="000E09F9" w:rsidRDefault="005005A5" w:rsidP="005005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E09F9">
              <w:rPr>
                <w:rFonts w:ascii="Arial" w:eastAsia="Times New Roman" w:hAnsi="Arial" w:cs="Arial"/>
                <w:iCs/>
                <w:sz w:val="20"/>
                <w:szCs w:val="20"/>
              </w:rPr>
              <w:t>Title:</w:t>
            </w:r>
            <w:r w:rsidRPr="000E09F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0E09F9">
              <w:rPr>
                <w:rFonts w:ascii="Arial" w:hAnsi="Arial" w:cs="Arial"/>
                <w:i/>
                <w:iCs/>
                <w:sz w:val="20"/>
                <w:szCs w:val="20"/>
              </w:rPr>
              <w:t>Evaluation of a crisis intervention training program among police officers and recruits</w:t>
            </w:r>
          </w:p>
          <w:p w14:paraId="5D3D8058" w14:textId="77777777" w:rsidR="005005A5" w:rsidRPr="000E09F9" w:rsidRDefault="005005A5" w:rsidP="005005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E09F9">
              <w:rPr>
                <w:rFonts w:ascii="Arial" w:hAnsi="Arial" w:cs="Arial"/>
                <w:sz w:val="20"/>
                <w:szCs w:val="20"/>
              </w:rPr>
              <w:t>Role: PI</w:t>
            </w:r>
          </w:p>
          <w:p w14:paraId="700DE15B" w14:textId="28F3CBE1" w:rsidR="005005A5" w:rsidRPr="000E09F9" w:rsidRDefault="005005A5" w:rsidP="005005A5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0E09F9">
              <w:rPr>
                <w:rFonts w:ascii="Arial" w:hAnsi="Arial" w:cs="Arial"/>
                <w:sz w:val="20"/>
                <w:szCs w:val="20"/>
              </w:rPr>
              <w:t>Status: Declined</w:t>
            </w:r>
          </w:p>
          <w:p w14:paraId="0029BD5A" w14:textId="77777777" w:rsidR="005005A5" w:rsidRPr="000954F0" w:rsidRDefault="005005A5" w:rsidP="005005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05A5" w:rsidRPr="000954F0" w14:paraId="62DEE66C" w14:textId="77777777" w:rsidTr="00B43ABE">
        <w:trPr>
          <w:trHeight w:val="145"/>
        </w:trPr>
        <w:tc>
          <w:tcPr>
            <w:tcW w:w="958" w:type="pct"/>
            <w:shd w:val="clear" w:color="auto" w:fill="auto"/>
          </w:tcPr>
          <w:p w14:paraId="168C2A2E" w14:textId="738BE488" w:rsidR="005005A5" w:rsidRPr="000954F0" w:rsidRDefault="00C00C14" w:rsidP="00500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20C00479" w14:textId="77777777" w:rsidR="005005A5" w:rsidRPr="000954F0" w:rsidRDefault="005005A5" w:rsidP="005005A5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bCs/>
                <w:sz w:val="20"/>
                <w:szCs w:val="20"/>
              </w:rPr>
              <w:t>American Foundation for Suicide Prevention</w:t>
            </w:r>
          </w:p>
          <w:p w14:paraId="01785D5E" w14:textId="77777777" w:rsidR="005005A5" w:rsidRPr="000954F0" w:rsidRDefault="005005A5" w:rsidP="005005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Title: </w:t>
            </w:r>
            <w:r w:rsidRPr="000954F0">
              <w:rPr>
                <w:rFonts w:ascii="Arial" w:eastAsia="Times New Roman" w:hAnsi="Arial" w:cs="Arial"/>
                <w:i/>
                <w:sz w:val="20"/>
                <w:szCs w:val="20"/>
              </w:rPr>
              <w:t>From jail to the community: Understanding suicide risk and reintegration</w:t>
            </w:r>
          </w:p>
          <w:p w14:paraId="01A29699" w14:textId="77777777" w:rsidR="005005A5" w:rsidRPr="000954F0" w:rsidRDefault="005005A5" w:rsidP="005005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t>Role: PI</w:t>
            </w:r>
          </w:p>
          <w:p w14:paraId="58F3CE80" w14:textId="38F0BB85" w:rsidR="005005A5" w:rsidRPr="000954F0" w:rsidRDefault="005005A5" w:rsidP="005005A5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t xml:space="preserve">Status: </w:t>
            </w:r>
            <w:r>
              <w:rPr>
                <w:rFonts w:ascii="Arial" w:hAnsi="Arial" w:cs="Arial"/>
                <w:sz w:val="20"/>
                <w:szCs w:val="20"/>
              </w:rPr>
              <w:t>Declined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 (2019</w:t>
            </w:r>
            <w:r>
              <w:rPr>
                <w:rFonts w:ascii="Arial" w:hAnsi="Arial" w:cs="Arial"/>
                <w:sz w:val="20"/>
                <w:szCs w:val="20"/>
              </w:rPr>
              <w:t>, 2020</w:t>
            </w:r>
            <w:r w:rsidRPr="000954F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A3AF53D" w14:textId="754ED49D" w:rsidR="005005A5" w:rsidRPr="000954F0" w:rsidRDefault="005005A5" w:rsidP="005005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5A5" w:rsidRPr="000954F0" w14:paraId="25143B1D" w14:textId="77777777" w:rsidTr="00B43ABE">
        <w:trPr>
          <w:trHeight w:val="145"/>
        </w:trPr>
        <w:tc>
          <w:tcPr>
            <w:tcW w:w="958" w:type="pct"/>
            <w:shd w:val="clear" w:color="auto" w:fill="auto"/>
          </w:tcPr>
          <w:p w14:paraId="7AB412F8" w14:textId="6F5DA52B" w:rsidR="005005A5" w:rsidRPr="000954F0" w:rsidRDefault="005005A5" w:rsidP="00500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4F0">
              <w:rPr>
                <w:rFonts w:ascii="Arial" w:hAnsi="Arial" w:cs="Arial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76965449" w14:textId="77777777" w:rsidR="005005A5" w:rsidRPr="000954F0" w:rsidRDefault="005005A5" w:rsidP="005005A5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bCs/>
                <w:sz w:val="20"/>
                <w:szCs w:val="20"/>
              </w:rPr>
              <w:t>Military Suicide Research Consortium</w:t>
            </w:r>
          </w:p>
          <w:p w14:paraId="002C637E" w14:textId="0AA7CC34" w:rsidR="005005A5" w:rsidRPr="000954F0" w:rsidRDefault="005005A5" w:rsidP="005005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Title: </w:t>
            </w:r>
            <w:r w:rsidRPr="000954F0">
              <w:rPr>
                <w:rFonts w:ascii="Arial" w:eastAsia="Times New Roman" w:hAnsi="Arial" w:cs="Arial"/>
                <w:i/>
                <w:sz w:val="20"/>
                <w:szCs w:val="20"/>
              </w:rPr>
              <w:t>Improving the clinical utility of assessments linked to increased suicide risk among military service members and veterans</w:t>
            </w:r>
          </w:p>
          <w:p w14:paraId="41F18CB3" w14:textId="77777777" w:rsidR="005005A5" w:rsidRPr="000954F0" w:rsidRDefault="005005A5" w:rsidP="005005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t>Role: PI</w:t>
            </w:r>
          </w:p>
          <w:p w14:paraId="6AAF8425" w14:textId="1CBBCF8E" w:rsidR="005005A5" w:rsidRPr="000954F0" w:rsidRDefault="005005A5" w:rsidP="005005A5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t xml:space="preserve">Status: Letter of intent </w:t>
            </w:r>
            <w:r>
              <w:rPr>
                <w:rFonts w:ascii="Arial" w:hAnsi="Arial" w:cs="Arial"/>
                <w:sz w:val="20"/>
                <w:szCs w:val="20"/>
              </w:rPr>
              <w:t>declined</w:t>
            </w:r>
          </w:p>
          <w:p w14:paraId="6948B352" w14:textId="090CAD2F" w:rsidR="005005A5" w:rsidRPr="000954F0" w:rsidRDefault="005005A5" w:rsidP="005005A5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005A5" w:rsidRPr="000954F0" w14:paraId="298B560D" w14:textId="77777777" w:rsidTr="00B43ABE">
        <w:trPr>
          <w:trHeight w:val="145"/>
        </w:trPr>
        <w:tc>
          <w:tcPr>
            <w:tcW w:w="958" w:type="pct"/>
            <w:shd w:val="clear" w:color="auto" w:fill="auto"/>
          </w:tcPr>
          <w:p w14:paraId="43ED2FAA" w14:textId="6892288E" w:rsidR="005005A5" w:rsidRPr="000954F0" w:rsidRDefault="005005A5" w:rsidP="005005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4F0">
              <w:rPr>
                <w:rFonts w:ascii="Arial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70AF016B" w14:textId="16B3FB92" w:rsidR="005005A5" w:rsidRPr="000954F0" w:rsidRDefault="005005A5" w:rsidP="005005A5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bCs/>
                <w:sz w:val="20"/>
                <w:szCs w:val="20"/>
              </w:rPr>
              <w:t>American Foundation for Suicide Prevention</w:t>
            </w:r>
          </w:p>
          <w:p w14:paraId="04D66601" w14:textId="77777777" w:rsidR="005005A5" w:rsidRPr="000954F0" w:rsidRDefault="005005A5" w:rsidP="005005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Title: </w:t>
            </w:r>
            <w:r w:rsidRPr="000954F0">
              <w:rPr>
                <w:rFonts w:ascii="Arial" w:eastAsia="Times New Roman" w:hAnsi="Arial" w:cs="Arial"/>
                <w:i/>
                <w:sz w:val="20"/>
                <w:szCs w:val="20"/>
              </w:rPr>
              <w:t>Suicide behind bars: A longitudinal study of suicide risk among jail inmates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 (PI: Robert Morgan, Ph.D.)</w:t>
            </w:r>
          </w:p>
          <w:p w14:paraId="3013D8DB" w14:textId="77777777" w:rsidR="005005A5" w:rsidRPr="000954F0" w:rsidRDefault="005005A5" w:rsidP="005005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t>Role: Co-I</w:t>
            </w:r>
          </w:p>
          <w:p w14:paraId="5BD73C9E" w14:textId="254FC677" w:rsidR="005005A5" w:rsidRPr="000954F0" w:rsidRDefault="005005A5" w:rsidP="005005A5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t xml:space="preserve">Status: </w:t>
            </w:r>
            <w:r>
              <w:rPr>
                <w:rFonts w:ascii="Arial" w:hAnsi="Arial" w:cs="Arial"/>
                <w:sz w:val="20"/>
                <w:szCs w:val="20"/>
              </w:rPr>
              <w:t>Declined</w:t>
            </w:r>
          </w:p>
          <w:p w14:paraId="7D4A6180" w14:textId="3A1ABE5F" w:rsidR="005005A5" w:rsidRPr="000954F0" w:rsidRDefault="005005A5" w:rsidP="005005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5A5" w:rsidRPr="000954F0" w14:paraId="68933814" w14:textId="77777777" w:rsidTr="00B43ABE">
        <w:trPr>
          <w:trHeight w:val="145"/>
        </w:trPr>
        <w:tc>
          <w:tcPr>
            <w:tcW w:w="5000" w:type="pct"/>
            <w:gridSpan w:val="3"/>
            <w:shd w:val="clear" w:color="auto" w:fill="808080" w:themeFill="background1" w:themeFillShade="80"/>
          </w:tcPr>
          <w:p w14:paraId="5C3140E3" w14:textId="77777777" w:rsidR="005005A5" w:rsidRPr="000954F0" w:rsidRDefault="005005A5" w:rsidP="005005A5">
            <w:pPr>
              <w:ind w:left="720" w:hanging="7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AD HOC REVIEWS</w:t>
            </w:r>
          </w:p>
        </w:tc>
      </w:tr>
      <w:tr w:rsidR="00F926A7" w:rsidRPr="000954F0" w14:paraId="73A9289D" w14:textId="77777777" w:rsidTr="00F926A7">
        <w:trPr>
          <w:trHeight w:val="145"/>
        </w:trPr>
        <w:tc>
          <w:tcPr>
            <w:tcW w:w="5000" w:type="pct"/>
            <w:gridSpan w:val="3"/>
            <w:shd w:val="clear" w:color="auto" w:fill="auto"/>
          </w:tcPr>
          <w:p w14:paraId="452D4FB1" w14:textId="77777777" w:rsidR="00F926A7" w:rsidRPr="00F926A7" w:rsidRDefault="00F926A7" w:rsidP="005005A5">
            <w:pPr>
              <w:ind w:left="720" w:hanging="72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343B24B5" w14:textId="260FBF5E" w:rsidR="00F926A7" w:rsidRPr="00F926A7" w:rsidRDefault="00F926A7" w:rsidP="005005A5">
            <w:pPr>
              <w:ind w:left="720" w:hanging="72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proofErr w:type="spellStart"/>
            <w:r w:rsidRPr="00F926A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Publons</w:t>
            </w:r>
            <w:proofErr w:type="spellEnd"/>
            <w:r w:rsidRPr="00F926A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profile:</w:t>
            </w:r>
            <w:r w:rsidRPr="00F926A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hyperlink r:id="rId10" w:history="1">
              <w:r w:rsidRPr="00F926A7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https://publons.com/researcher/1688851/sean-mitchell/</w:t>
              </w:r>
            </w:hyperlink>
          </w:p>
          <w:p w14:paraId="2E259A9C" w14:textId="3966B504" w:rsidR="00F926A7" w:rsidRPr="00F926A7" w:rsidRDefault="00F926A7" w:rsidP="005005A5">
            <w:pPr>
              <w:ind w:left="720" w:hanging="720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</w:p>
        </w:tc>
      </w:tr>
      <w:tr w:rsidR="00F926A7" w:rsidRPr="000954F0" w14:paraId="3884E333" w14:textId="77777777" w:rsidTr="00F926A7">
        <w:trPr>
          <w:trHeight w:val="57"/>
        </w:trPr>
        <w:tc>
          <w:tcPr>
            <w:tcW w:w="2208" w:type="pct"/>
            <w:gridSpan w:val="2"/>
            <w:shd w:val="clear" w:color="auto" w:fill="auto"/>
          </w:tcPr>
          <w:p w14:paraId="72DB3B84" w14:textId="25AEB0F3" w:rsidR="00F926A7" w:rsidRPr="00F926A7" w:rsidRDefault="00F926A7" w:rsidP="005005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26A7">
              <w:rPr>
                <w:rFonts w:ascii="Arial" w:hAnsi="Arial" w:cs="Arial"/>
                <w:b/>
                <w:sz w:val="20"/>
                <w:szCs w:val="20"/>
              </w:rPr>
              <w:t>Ad Hoc Reviewer for Academic Journals</w:t>
            </w:r>
          </w:p>
          <w:p w14:paraId="5E05255B" w14:textId="06770F78" w:rsidR="00F926A7" w:rsidRPr="00F926A7" w:rsidRDefault="00F926A7" w:rsidP="005005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926A7">
              <w:rPr>
                <w:rFonts w:ascii="Arial" w:hAnsi="Arial" w:cs="Arial"/>
                <w:sz w:val="20"/>
                <w:szCs w:val="20"/>
              </w:rPr>
              <w:t>Archives of Suicide Reserach</w:t>
            </w:r>
          </w:p>
          <w:p w14:paraId="237E6556" w14:textId="1E16714C" w:rsidR="00F926A7" w:rsidRPr="00F926A7" w:rsidRDefault="00F926A7" w:rsidP="005005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926A7">
              <w:rPr>
                <w:rFonts w:ascii="Arial" w:hAnsi="Arial" w:cs="Arial"/>
                <w:sz w:val="20"/>
                <w:szCs w:val="20"/>
              </w:rPr>
              <w:t>Journal of Clinical Psychology</w:t>
            </w:r>
          </w:p>
          <w:p w14:paraId="0279EBF0" w14:textId="77777777" w:rsidR="00F926A7" w:rsidRPr="00F926A7" w:rsidRDefault="00F926A7" w:rsidP="005005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926A7">
              <w:rPr>
                <w:rFonts w:ascii="Arial" w:hAnsi="Arial" w:cs="Arial"/>
                <w:sz w:val="20"/>
                <w:szCs w:val="20"/>
              </w:rPr>
              <w:t>Cyberpsychology, Behavior, and Social Networking</w:t>
            </w:r>
          </w:p>
          <w:p w14:paraId="4302508F" w14:textId="2EAB737A" w:rsidR="00F926A7" w:rsidRPr="00F926A7" w:rsidRDefault="00F926A7" w:rsidP="005005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926A7">
              <w:rPr>
                <w:rFonts w:ascii="Arial" w:hAnsi="Arial" w:cs="Arial"/>
                <w:sz w:val="20"/>
                <w:szCs w:val="20"/>
              </w:rPr>
              <w:t>Death Studies</w:t>
            </w:r>
          </w:p>
          <w:p w14:paraId="33897FE8" w14:textId="77777777" w:rsidR="00F926A7" w:rsidRPr="00F926A7" w:rsidRDefault="00F926A7" w:rsidP="005005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926A7">
              <w:rPr>
                <w:rFonts w:ascii="Arial" w:hAnsi="Arial" w:cs="Arial"/>
                <w:sz w:val="20"/>
                <w:szCs w:val="20"/>
              </w:rPr>
              <w:t>Psychiatry Research</w:t>
            </w:r>
          </w:p>
          <w:p w14:paraId="05CB127F" w14:textId="7B743105" w:rsidR="00F926A7" w:rsidRPr="00F926A7" w:rsidRDefault="00F926A7" w:rsidP="005005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926A7">
              <w:rPr>
                <w:rFonts w:ascii="Arial" w:hAnsi="Arial" w:cs="Arial"/>
                <w:sz w:val="20"/>
                <w:szCs w:val="20"/>
              </w:rPr>
              <w:t>Suicide and Life-Threatening Behavior</w:t>
            </w:r>
          </w:p>
          <w:p w14:paraId="03FD1138" w14:textId="77777777" w:rsidR="00F926A7" w:rsidRPr="00F926A7" w:rsidRDefault="00F926A7" w:rsidP="005005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926A7">
              <w:rPr>
                <w:rFonts w:ascii="Arial" w:hAnsi="Arial" w:cs="Arial"/>
                <w:sz w:val="20"/>
                <w:szCs w:val="20"/>
              </w:rPr>
              <w:t>Criminal Justice and Behavior</w:t>
            </w:r>
          </w:p>
          <w:p w14:paraId="117631BA" w14:textId="478993EF" w:rsidR="00F926A7" w:rsidRPr="00F926A7" w:rsidRDefault="00F926A7" w:rsidP="005005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926A7">
              <w:rPr>
                <w:rFonts w:ascii="Arial" w:hAnsi="Arial" w:cs="Arial"/>
                <w:sz w:val="20"/>
                <w:szCs w:val="20"/>
              </w:rPr>
              <w:t>Journal of Interpersonal Violence</w:t>
            </w:r>
          </w:p>
          <w:p w14:paraId="133F82B5" w14:textId="77777777" w:rsidR="00F926A7" w:rsidRPr="00F926A7" w:rsidRDefault="00F926A7" w:rsidP="005005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926A7">
              <w:rPr>
                <w:rFonts w:ascii="Arial" w:hAnsi="Arial" w:cs="Arial"/>
                <w:sz w:val="20"/>
                <w:szCs w:val="20"/>
              </w:rPr>
              <w:t>Journal of Forensic Psychology and Practice</w:t>
            </w:r>
          </w:p>
          <w:p w14:paraId="25C930F9" w14:textId="06861447" w:rsidR="00F926A7" w:rsidRPr="00F926A7" w:rsidRDefault="00F926A7" w:rsidP="005005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36AC77B" w14:textId="77777777" w:rsidR="00F926A7" w:rsidRPr="00F926A7" w:rsidRDefault="00F926A7" w:rsidP="00F926A7">
            <w:pPr>
              <w:pStyle w:val="NormalWeb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26A7">
              <w:rPr>
                <w:rFonts w:ascii="Arial" w:hAnsi="Arial" w:cs="Arial"/>
                <w:b/>
                <w:sz w:val="20"/>
                <w:szCs w:val="20"/>
              </w:rPr>
              <w:t>Ad Hoc Reviewer for Conference Presentations</w:t>
            </w:r>
          </w:p>
          <w:p w14:paraId="3273691D" w14:textId="77777777" w:rsidR="00F926A7" w:rsidRPr="00F926A7" w:rsidRDefault="00F926A7" w:rsidP="00F926A7">
            <w:pPr>
              <w:pStyle w:val="NormalWeb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F926A7">
              <w:rPr>
                <w:rFonts w:ascii="Arial" w:hAnsi="Arial" w:cs="Arial"/>
                <w:sz w:val="20"/>
                <w:szCs w:val="20"/>
              </w:rPr>
              <w:t>American Association of Suicidology (2018-2019)</w:t>
            </w:r>
          </w:p>
          <w:p w14:paraId="596843B4" w14:textId="3C30780D" w:rsidR="00F926A7" w:rsidRPr="00F926A7" w:rsidRDefault="00F926A7" w:rsidP="00F926A7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2" w:type="pct"/>
            <w:shd w:val="clear" w:color="auto" w:fill="auto"/>
          </w:tcPr>
          <w:p w14:paraId="6A6845A7" w14:textId="77777777" w:rsidR="00F926A7" w:rsidRPr="00F926A7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EBB7AAC" w14:textId="47C788D2" w:rsidR="00F926A7" w:rsidRPr="00F926A7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926A7">
              <w:rPr>
                <w:rFonts w:ascii="Arial" w:hAnsi="Arial" w:cs="Arial"/>
                <w:sz w:val="20"/>
                <w:szCs w:val="20"/>
              </w:rPr>
              <w:t>BMC Psychiatry</w:t>
            </w:r>
          </w:p>
          <w:p w14:paraId="12C808D1" w14:textId="77777777" w:rsidR="00F926A7" w:rsidRPr="00F926A7" w:rsidRDefault="00F926A7" w:rsidP="00F926A7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6A7">
              <w:rPr>
                <w:rFonts w:ascii="Arial" w:hAnsi="Arial" w:cs="Arial"/>
                <w:sz w:val="20"/>
                <w:szCs w:val="20"/>
              </w:rPr>
              <w:t>Psychological Services</w:t>
            </w:r>
          </w:p>
          <w:p w14:paraId="3428DD38" w14:textId="70B960EB" w:rsidR="00F926A7" w:rsidRPr="00F926A7" w:rsidRDefault="00F926A7" w:rsidP="00F926A7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F926A7">
              <w:rPr>
                <w:rFonts w:ascii="Arial" w:hAnsi="Arial" w:cs="Arial"/>
                <w:sz w:val="20"/>
                <w:szCs w:val="20"/>
              </w:rPr>
              <w:t>Journal of Counseling Psychology</w:t>
            </w:r>
          </w:p>
          <w:p w14:paraId="2B7CA54F" w14:textId="77777777" w:rsidR="00F926A7" w:rsidRPr="00F926A7" w:rsidRDefault="00F926A7" w:rsidP="00F926A7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6A7">
              <w:rPr>
                <w:rFonts w:ascii="Arial" w:hAnsi="Arial" w:cs="Arial"/>
                <w:bCs/>
                <w:sz w:val="20"/>
                <w:szCs w:val="20"/>
              </w:rPr>
              <w:t>Journal of Criminal Psychology</w:t>
            </w:r>
          </w:p>
          <w:p w14:paraId="7076E9D5" w14:textId="67D9D992" w:rsidR="00F926A7" w:rsidRPr="00F926A7" w:rsidRDefault="00F926A7" w:rsidP="00F926A7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6A7">
              <w:rPr>
                <w:rFonts w:ascii="Arial" w:hAnsi="Arial" w:cs="Arial"/>
                <w:sz w:val="20"/>
                <w:szCs w:val="20"/>
              </w:rPr>
              <w:t>Journal of Personality Assessment</w:t>
            </w:r>
          </w:p>
          <w:p w14:paraId="51B86CFC" w14:textId="77777777" w:rsidR="00F926A7" w:rsidRPr="00F926A7" w:rsidRDefault="00F926A7" w:rsidP="00F926A7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6A7">
              <w:rPr>
                <w:rFonts w:ascii="Arial" w:hAnsi="Arial" w:cs="Arial"/>
                <w:sz w:val="20"/>
                <w:szCs w:val="20"/>
              </w:rPr>
              <w:t>Biological Psychiatry</w:t>
            </w:r>
          </w:p>
          <w:p w14:paraId="3BB0D569" w14:textId="6163EE43" w:rsidR="00F926A7" w:rsidRPr="00F926A7" w:rsidRDefault="00F926A7" w:rsidP="00F926A7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F926A7">
              <w:rPr>
                <w:rFonts w:ascii="Arial" w:hAnsi="Arial" w:cs="Arial"/>
                <w:sz w:val="20"/>
                <w:szCs w:val="20"/>
              </w:rPr>
              <w:t>Journal of Psychopathology and Behavioral Assessment</w:t>
            </w:r>
          </w:p>
          <w:p w14:paraId="5761B974" w14:textId="1B5C36D9" w:rsidR="00F926A7" w:rsidRPr="00F926A7" w:rsidRDefault="00F926A7" w:rsidP="00F926A7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F926A7">
              <w:rPr>
                <w:rFonts w:ascii="Arial" w:hAnsi="Arial" w:cs="Arial"/>
                <w:iCs/>
                <w:sz w:val="20"/>
                <w:szCs w:val="20"/>
              </w:rPr>
              <w:t>Crisis: The Journal of Crisis Intervention and Suicide Prevention</w:t>
            </w:r>
          </w:p>
          <w:p w14:paraId="3F56EBAB" w14:textId="77777777" w:rsidR="00F926A7" w:rsidRPr="00F926A7" w:rsidRDefault="00F926A7" w:rsidP="005005A5">
            <w:pPr>
              <w:pStyle w:val="NormalWeb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849CEC" w14:textId="0C3003F6" w:rsidR="00F926A7" w:rsidRPr="00F926A7" w:rsidRDefault="00F926A7" w:rsidP="00F926A7">
            <w:pPr>
              <w:pStyle w:val="NormalWeb"/>
              <w:suppressAutoHyphens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5A5" w:rsidRPr="000954F0" w14:paraId="547BB0D6" w14:textId="77777777" w:rsidTr="00B43ABE">
        <w:trPr>
          <w:trHeight w:val="145"/>
        </w:trPr>
        <w:tc>
          <w:tcPr>
            <w:tcW w:w="5000" w:type="pct"/>
            <w:gridSpan w:val="3"/>
            <w:shd w:val="clear" w:color="auto" w:fill="808080" w:themeFill="background1" w:themeFillShade="80"/>
          </w:tcPr>
          <w:p w14:paraId="5D0CF0B8" w14:textId="482C6597" w:rsidR="005005A5" w:rsidRPr="000954F0" w:rsidRDefault="005005A5" w:rsidP="005005A5">
            <w:pPr>
              <w:ind w:left="720" w:hanging="72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STATISTICS COURSES COMPLETED</w:t>
            </w:r>
          </w:p>
        </w:tc>
      </w:tr>
      <w:tr w:rsidR="005005A5" w:rsidRPr="000954F0" w14:paraId="71003CCB" w14:textId="77777777" w:rsidTr="00B43ABE">
        <w:trPr>
          <w:trHeight w:val="180"/>
        </w:trPr>
        <w:tc>
          <w:tcPr>
            <w:tcW w:w="958" w:type="pct"/>
            <w:shd w:val="clear" w:color="auto" w:fill="auto"/>
          </w:tcPr>
          <w:p w14:paraId="283BF476" w14:textId="77777777" w:rsidR="005005A5" w:rsidRPr="000954F0" w:rsidRDefault="005005A5" w:rsidP="005005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5E6D4990" w14:textId="764618D7" w:rsidR="005005A5" w:rsidRPr="000954F0" w:rsidRDefault="005005A5" w:rsidP="005005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t>Fall 2012</w:t>
            </w:r>
          </w:p>
          <w:p w14:paraId="5C42D4D9" w14:textId="6EF2DE46" w:rsidR="005005A5" w:rsidRPr="000954F0" w:rsidRDefault="005005A5" w:rsidP="005005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t>Spring 2013</w:t>
            </w:r>
          </w:p>
          <w:p w14:paraId="2B66BD14" w14:textId="44AAFE84" w:rsidR="005005A5" w:rsidRPr="000954F0" w:rsidRDefault="005005A5" w:rsidP="005005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t>Spring 2014</w:t>
            </w:r>
          </w:p>
          <w:p w14:paraId="373C9A03" w14:textId="341C81C4" w:rsidR="005005A5" w:rsidRPr="000954F0" w:rsidRDefault="005005A5" w:rsidP="005005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t>Fall 2015</w:t>
            </w:r>
          </w:p>
          <w:p w14:paraId="35119D5E" w14:textId="77347FEC" w:rsidR="005005A5" w:rsidRPr="000954F0" w:rsidRDefault="005005A5" w:rsidP="005005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t>Spring 2016</w:t>
            </w:r>
          </w:p>
          <w:p w14:paraId="18FA27CC" w14:textId="0351E114" w:rsidR="005005A5" w:rsidRPr="000954F0" w:rsidRDefault="005005A5" w:rsidP="005005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t>Fall 2016</w:t>
            </w:r>
          </w:p>
          <w:p w14:paraId="5F0F9150" w14:textId="513898FC" w:rsidR="005005A5" w:rsidRPr="000954F0" w:rsidRDefault="005005A5" w:rsidP="005005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t>Spring 2017</w:t>
            </w:r>
          </w:p>
          <w:p w14:paraId="772FF932" w14:textId="28BF4589" w:rsidR="005005A5" w:rsidRPr="000954F0" w:rsidRDefault="005005A5" w:rsidP="005005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t>Fall 2018</w:t>
            </w:r>
          </w:p>
          <w:p w14:paraId="5EC273FB" w14:textId="0ED3CB20" w:rsidR="005005A5" w:rsidRPr="000954F0" w:rsidRDefault="005005A5" w:rsidP="005005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t>Spring 2019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64E843B7" w14:textId="77777777" w:rsidR="005005A5" w:rsidRPr="000954F0" w:rsidRDefault="005005A5" w:rsidP="005005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27591D47" w14:textId="7A33E238" w:rsidR="005005A5" w:rsidRPr="000954F0" w:rsidRDefault="005005A5" w:rsidP="005005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t>Experimental Design (t-tests, ANOVA)</w:t>
            </w:r>
          </w:p>
          <w:p w14:paraId="3E634BA4" w14:textId="6071AA8D" w:rsidR="005005A5" w:rsidRPr="000954F0" w:rsidRDefault="005005A5" w:rsidP="005005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t>Advanced Correlational Methods and Factor Analysis (regression)</w:t>
            </w:r>
          </w:p>
          <w:p w14:paraId="442D0292" w14:textId="03A8BBB8" w:rsidR="005005A5" w:rsidRPr="000954F0" w:rsidRDefault="005005A5" w:rsidP="005005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t>Structural Equation Modeling</w:t>
            </w:r>
          </w:p>
          <w:p w14:paraId="5E1925D6" w14:textId="7B3622CF" w:rsidR="005005A5" w:rsidRPr="000954F0" w:rsidRDefault="005005A5" w:rsidP="005005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t>Categorical Data Analysis</w:t>
            </w:r>
          </w:p>
          <w:p w14:paraId="0B2482D1" w14:textId="66E25C67" w:rsidR="005005A5" w:rsidRPr="000954F0" w:rsidRDefault="005005A5" w:rsidP="005005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t>Hierarchical Linear Modeling</w:t>
            </w:r>
          </w:p>
          <w:p w14:paraId="0DC6A6D0" w14:textId="14FFC957" w:rsidR="005005A5" w:rsidRPr="000954F0" w:rsidRDefault="005005A5" w:rsidP="005005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t>Advanced Multivariate Statistics for Psychologists</w:t>
            </w:r>
          </w:p>
          <w:p w14:paraId="53D1E60C" w14:textId="33DBD3FD" w:rsidR="005005A5" w:rsidRPr="000954F0" w:rsidRDefault="005005A5" w:rsidP="005005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t>Psychometrics and Item Response Theory (audited course)</w:t>
            </w:r>
          </w:p>
          <w:p w14:paraId="48E02E6A" w14:textId="00D046CB" w:rsidR="005005A5" w:rsidRPr="000954F0" w:rsidRDefault="005005A5" w:rsidP="005005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t>Advanced Methods in Health Services Research (audited course)</w:t>
            </w:r>
          </w:p>
          <w:p w14:paraId="63ED112F" w14:textId="75742044" w:rsidR="005005A5" w:rsidRPr="000954F0" w:rsidRDefault="005005A5" w:rsidP="005005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t>Structural Equation Modeling II (audited course)</w:t>
            </w:r>
          </w:p>
          <w:p w14:paraId="3E30CB9E" w14:textId="01924852" w:rsidR="005005A5" w:rsidRPr="000954F0" w:rsidRDefault="005005A5" w:rsidP="005005A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5A5" w:rsidRPr="000954F0" w14:paraId="66B02277" w14:textId="77777777" w:rsidTr="00B43ABE">
        <w:trPr>
          <w:trHeight w:val="145"/>
        </w:trPr>
        <w:tc>
          <w:tcPr>
            <w:tcW w:w="5000" w:type="pct"/>
            <w:gridSpan w:val="3"/>
            <w:shd w:val="clear" w:color="auto" w:fill="808080" w:themeFill="background1" w:themeFillShade="80"/>
          </w:tcPr>
          <w:p w14:paraId="0D21D9E0" w14:textId="72F0D58B" w:rsidR="005005A5" w:rsidRPr="000954F0" w:rsidRDefault="005005A5" w:rsidP="005005A5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TEACHING AND SUPERVISION EXPERIENCE</w:t>
            </w:r>
          </w:p>
        </w:tc>
      </w:tr>
      <w:tr w:rsidR="00F926A7" w:rsidRPr="000954F0" w14:paraId="52EC7F3C" w14:textId="77777777" w:rsidTr="00B43ABE">
        <w:trPr>
          <w:trHeight w:val="76"/>
        </w:trPr>
        <w:tc>
          <w:tcPr>
            <w:tcW w:w="958" w:type="pct"/>
            <w:shd w:val="clear" w:color="auto" w:fill="auto"/>
          </w:tcPr>
          <w:p w14:paraId="60E3A445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A4EB9B2" w14:textId="7D78704F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/2021-Present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65D8E3EE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CAD0AE2" w14:textId="08A9BC94" w:rsidR="00F926A7" w:rsidRPr="000954F0" w:rsidRDefault="00F926A7" w:rsidP="00F926A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Instructor of Record, Graduate-level Introduction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to Psychotherapeutic Intervention and Management</w:t>
            </w:r>
            <w:r w:rsidRPr="000954F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25876FBF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Texas Tech University, </w:t>
            </w:r>
            <w:r w:rsidRPr="000954F0">
              <w:rPr>
                <w:rFonts w:ascii="Arial" w:hAnsi="Arial" w:cs="Arial"/>
                <w:bCs/>
                <w:sz w:val="20"/>
                <w:szCs w:val="20"/>
              </w:rPr>
              <w:t>Department of Psychological Sciences</w:t>
            </w:r>
          </w:p>
          <w:p w14:paraId="4936B5E2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F926A7" w:rsidRPr="000954F0" w14:paraId="2B820FDD" w14:textId="77777777" w:rsidTr="00B43ABE">
        <w:trPr>
          <w:trHeight w:val="76"/>
        </w:trPr>
        <w:tc>
          <w:tcPr>
            <w:tcW w:w="958" w:type="pct"/>
            <w:shd w:val="clear" w:color="auto" w:fill="auto"/>
          </w:tcPr>
          <w:p w14:paraId="27DA4999" w14:textId="51E45E94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01/2021-Present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7DBD1BB8" w14:textId="1B306E89" w:rsidR="00F926A7" w:rsidRPr="000954F0" w:rsidRDefault="00F926A7" w:rsidP="00F926A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Instructor of Record, Graduate-level Introduction to Clinical Psychology </w:t>
            </w:r>
          </w:p>
          <w:p w14:paraId="5ADD6D6F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Texas Tech University, </w:t>
            </w:r>
            <w:r w:rsidRPr="000954F0">
              <w:rPr>
                <w:rFonts w:ascii="Arial" w:hAnsi="Arial" w:cs="Arial"/>
                <w:bCs/>
                <w:sz w:val="20"/>
                <w:szCs w:val="20"/>
              </w:rPr>
              <w:t>Department of Psychological Sciences</w:t>
            </w:r>
          </w:p>
          <w:p w14:paraId="7C462EE5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F926A7" w:rsidRPr="000954F0" w14:paraId="3EE3D1AC" w14:textId="77777777" w:rsidTr="00B43ABE">
        <w:trPr>
          <w:trHeight w:val="405"/>
        </w:trPr>
        <w:tc>
          <w:tcPr>
            <w:tcW w:w="958" w:type="pct"/>
            <w:shd w:val="clear" w:color="auto" w:fill="auto"/>
          </w:tcPr>
          <w:p w14:paraId="285B5DAD" w14:textId="57940A03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08/2020-Present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432D0D9C" w14:textId="1B5807D0" w:rsidR="00F926A7" w:rsidRPr="000954F0" w:rsidRDefault="00F926A7" w:rsidP="00F926A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Instructor of Record, Graduate-level Preparation for Internship in Clinical Psychology </w:t>
            </w:r>
          </w:p>
          <w:p w14:paraId="326FF888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Texas Tech University, </w:t>
            </w:r>
            <w:r w:rsidRPr="000954F0">
              <w:rPr>
                <w:rFonts w:ascii="Arial" w:hAnsi="Arial" w:cs="Arial"/>
                <w:bCs/>
                <w:sz w:val="20"/>
                <w:szCs w:val="20"/>
              </w:rPr>
              <w:t>Department of Psychological Sciences</w:t>
            </w:r>
          </w:p>
          <w:p w14:paraId="5425881E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F926A7" w:rsidRPr="000954F0" w14:paraId="277E14F7" w14:textId="77777777" w:rsidTr="00FC1D30">
        <w:trPr>
          <w:trHeight w:val="83"/>
        </w:trPr>
        <w:tc>
          <w:tcPr>
            <w:tcW w:w="958" w:type="pct"/>
            <w:shd w:val="clear" w:color="auto" w:fill="auto"/>
          </w:tcPr>
          <w:p w14:paraId="7317CB55" w14:textId="12350BD9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01/2020-Present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77B654FE" w14:textId="3091CCB0" w:rsidR="00F926A7" w:rsidRPr="000954F0" w:rsidRDefault="00F926A7" w:rsidP="00F926A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Instructor of Record, Undergraduate-level Statistical Methods </w:t>
            </w:r>
          </w:p>
          <w:p w14:paraId="72769BD8" w14:textId="77777777" w:rsidR="00F926A7" w:rsidRDefault="00F926A7" w:rsidP="00F926A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Texas Tech University, </w:t>
            </w:r>
            <w:r w:rsidRPr="000954F0">
              <w:rPr>
                <w:rFonts w:ascii="Arial" w:hAnsi="Arial" w:cs="Arial"/>
                <w:bCs/>
                <w:sz w:val="20"/>
                <w:szCs w:val="20"/>
              </w:rPr>
              <w:t>Department of Psychological Sciences</w:t>
            </w:r>
          </w:p>
          <w:p w14:paraId="72E071E3" w14:textId="61FAED83" w:rsidR="00F926A7" w:rsidRPr="000954F0" w:rsidRDefault="00F926A7" w:rsidP="00F926A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926A7" w:rsidRPr="000954F0" w14:paraId="7DCAA465" w14:textId="77777777" w:rsidTr="00B43ABE">
        <w:trPr>
          <w:trHeight w:val="405"/>
        </w:trPr>
        <w:tc>
          <w:tcPr>
            <w:tcW w:w="958" w:type="pct"/>
            <w:shd w:val="clear" w:color="auto" w:fill="auto"/>
          </w:tcPr>
          <w:p w14:paraId="350EDDFB" w14:textId="0309563B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08/2019-12/2019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6348F4F6" w14:textId="64665ADF" w:rsidR="00F926A7" w:rsidRPr="000954F0" w:rsidRDefault="00F926A7" w:rsidP="00F926A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Instructor of Record, Graduate-level Cognitive Behavioral Therapy </w:t>
            </w:r>
          </w:p>
          <w:p w14:paraId="2B192A45" w14:textId="77777777" w:rsidR="00F926A7" w:rsidRDefault="00F926A7" w:rsidP="00F926A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Texas Tech University, </w:t>
            </w:r>
            <w:r w:rsidRPr="000954F0">
              <w:rPr>
                <w:rFonts w:ascii="Arial" w:hAnsi="Arial" w:cs="Arial"/>
                <w:bCs/>
                <w:sz w:val="20"/>
                <w:szCs w:val="20"/>
              </w:rPr>
              <w:t>Department of Psychological Sciences</w:t>
            </w:r>
          </w:p>
          <w:p w14:paraId="1666B8C2" w14:textId="5B10B5BE" w:rsidR="00F926A7" w:rsidRPr="000954F0" w:rsidRDefault="00F926A7" w:rsidP="00F926A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926A7" w:rsidRPr="000954F0" w14:paraId="730DCF8B" w14:textId="77777777" w:rsidTr="00B43ABE">
        <w:trPr>
          <w:trHeight w:val="405"/>
        </w:trPr>
        <w:tc>
          <w:tcPr>
            <w:tcW w:w="958" w:type="pct"/>
            <w:shd w:val="clear" w:color="auto" w:fill="auto"/>
          </w:tcPr>
          <w:p w14:paraId="76632F26" w14:textId="7237E8A2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09/2017 </w:t>
            </w:r>
            <w:r w:rsidRPr="000954F0">
              <w:rPr>
                <w:rFonts w:ascii="Arial" w:hAnsi="Arial" w:cs="Arial"/>
                <w:bCs/>
                <w:sz w:val="20"/>
                <w:szCs w:val="20"/>
                <w:lang w:val="en-US"/>
              </w:rPr>
              <w:t>–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 05/2018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32FDF4EA" w14:textId="7103E4CF" w:rsidR="00F926A7" w:rsidRPr="000954F0" w:rsidRDefault="00F926A7" w:rsidP="00F926A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/>
                <w:sz w:val="20"/>
                <w:szCs w:val="20"/>
                <w:lang w:val="en-US"/>
              </w:rPr>
              <w:t>Doctoral Student Clinical Supervisor</w:t>
            </w:r>
          </w:p>
          <w:p w14:paraId="43BD39E5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Center for Behavioral Medicine, </w:t>
            </w:r>
            <w:r w:rsidRPr="000954F0">
              <w:rPr>
                <w:rFonts w:ascii="Arial" w:eastAsia="Times New Roman" w:hAnsi="Arial" w:cs="Arial"/>
                <w:sz w:val="20"/>
                <w:szCs w:val="20"/>
              </w:rPr>
              <w:t>University of Missouri-Kansas City, Department of Psychiatry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5614B26C" w14:textId="5B616DC6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26A7" w:rsidRPr="000954F0" w14:paraId="0152DE75" w14:textId="77777777" w:rsidTr="00B43ABE">
        <w:trPr>
          <w:trHeight w:val="64"/>
        </w:trPr>
        <w:tc>
          <w:tcPr>
            <w:tcW w:w="958" w:type="pct"/>
            <w:shd w:val="clear" w:color="auto" w:fill="auto"/>
          </w:tcPr>
          <w:p w14:paraId="2DA450C1" w14:textId="001F0F4D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11/2017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617D42C3" w14:textId="75D61C5B" w:rsidR="00F926A7" w:rsidRPr="000954F0" w:rsidRDefault="00F926A7" w:rsidP="00F926A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/>
                <w:sz w:val="20"/>
                <w:szCs w:val="20"/>
                <w:lang w:val="en-US"/>
              </w:rPr>
              <w:t>Guest Lecturer</w:t>
            </w:r>
          </w:p>
          <w:p w14:paraId="3A13A13E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Center for Behavioral Medicine, </w:t>
            </w:r>
            <w:r w:rsidRPr="000954F0">
              <w:rPr>
                <w:rFonts w:ascii="Arial" w:eastAsia="Times New Roman" w:hAnsi="Arial" w:cs="Arial"/>
                <w:sz w:val="20"/>
                <w:szCs w:val="20"/>
              </w:rPr>
              <w:t>University of Missouri-Kansas City, Department of Psychiatry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13BAD38F" w14:textId="6FFC3895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26A7" w:rsidRPr="000954F0" w14:paraId="6A84C586" w14:textId="77777777" w:rsidTr="00B43ABE">
        <w:trPr>
          <w:trHeight w:val="53"/>
        </w:trPr>
        <w:tc>
          <w:tcPr>
            <w:tcW w:w="958" w:type="pct"/>
            <w:shd w:val="clear" w:color="auto" w:fill="auto"/>
          </w:tcPr>
          <w:p w14:paraId="0E765C78" w14:textId="0225C40B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08/2013 </w:t>
            </w:r>
            <w:r w:rsidRPr="000954F0">
              <w:rPr>
                <w:rFonts w:ascii="Arial" w:hAnsi="Arial" w:cs="Arial"/>
                <w:bCs/>
                <w:sz w:val="20"/>
                <w:szCs w:val="20"/>
                <w:lang w:val="en-US"/>
              </w:rPr>
              <w:t>–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 05/2015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6300DF1B" w14:textId="45B8FC2C" w:rsidR="00F926A7" w:rsidRPr="000954F0" w:rsidRDefault="00F926A7" w:rsidP="00F926A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Instructor of Record, Undergraduate-level General Psychology </w:t>
            </w:r>
          </w:p>
          <w:p w14:paraId="3FCFADBA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Texas Tech University, </w:t>
            </w:r>
            <w:r w:rsidRPr="000954F0">
              <w:rPr>
                <w:rFonts w:ascii="Arial" w:hAnsi="Arial" w:cs="Arial"/>
                <w:bCs/>
                <w:sz w:val="20"/>
                <w:szCs w:val="20"/>
              </w:rPr>
              <w:t>Department of Psychological Sciences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7FB554D7" w14:textId="19D948EF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26A7" w:rsidRPr="000954F0" w14:paraId="2EFA4CF8" w14:textId="77777777" w:rsidTr="00B43ABE">
        <w:trPr>
          <w:trHeight w:val="145"/>
        </w:trPr>
        <w:tc>
          <w:tcPr>
            <w:tcW w:w="958" w:type="pct"/>
            <w:shd w:val="clear" w:color="auto" w:fill="auto"/>
          </w:tcPr>
          <w:p w14:paraId="029A849E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06/2014 </w:t>
            </w:r>
            <w:r w:rsidRPr="000954F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– 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07/2014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7CDE5A31" w14:textId="64AEF1AF" w:rsidR="00F926A7" w:rsidRPr="000954F0" w:rsidRDefault="00F926A7" w:rsidP="00F926A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Instructor of Record, Undergraduate-level Personality Psychology </w:t>
            </w:r>
          </w:p>
          <w:p w14:paraId="21C71ED3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Texas Tech University, </w:t>
            </w:r>
            <w:r w:rsidRPr="000954F0">
              <w:rPr>
                <w:rFonts w:ascii="Arial" w:hAnsi="Arial" w:cs="Arial"/>
                <w:bCs/>
                <w:sz w:val="20"/>
                <w:szCs w:val="20"/>
              </w:rPr>
              <w:t>Department of Psychological Sciences</w:t>
            </w:r>
          </w:p>
          <w:p w14:paraId="33CF3393" w14:textId="7069B163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26A7" w:rsidRPr="000954F0" w14:paraId="4D5BFC7B" w14:textId="77777777" w:rsidTr="00B43ABE">
        <w:trPr>
          <w:trHeight w:val="145"/>
        </w:trPr>
        <w:tc>
          <w:tcPr>
            <w:tcW w:w="958" w:type="pct"/>
            <w:shd w:val="clear" w:color="auto" w:fill="auto"/>
          </w:tcPr>
          <w:p w14:paraId="53679345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06/2012 </w:t>
            </w:r>
            <w:r w:rsidRPr="000954F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– 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08/2012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47899B5A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/>
                <w:sz w:val="20"/>
                <w:szCs w:val="20"/>
                <w:lang w:val="en-US"/>
              </w:rPr>
              <w:t>Tutor</w:t>
            </w:r>
          </w:p>
          <w:p w14:paraId="0519AB02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Texas Tech University, Marsha Sharp Center for Student-Athlete Services </w:t>
            </w:r>
          </w:p>
          <w:p w14:paraId="45AE5E14" w14:textId="0A2DC3AB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26A7" w:rsidRPr="000954F0" w14:paraId="158629CC" w14:textId="77777777" w:rsidTr="00B43ABE">
        <w:trPr>
          <w:trHeight w:val="145"/>
        </w:trPr>
        <w:tc>
          <w:tcPr>
            <w:tcW w:w="5000" w:type="pct"/>
            <w:gridSpan w:val="3"/>
            <w:shd w:val="clear" w:color="auto" w:fill="808080" w:themeFill="background1" w:themeFillShade="80"/>
          </w:tcPr>
          <w:p w14:paraId="06A22586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CLINICAL EXPERIENCE</w:t>
            </w:r>
          </w:p>
        </w:tc>
      </w:tr>
      <w:tr w:rsidR="00F926A7" w:rsidRPr="000954F0" w14:paraId="568AEE89" w14:textId="77777777" w:rsidTr="00B43ABE">
        <w:trPr>
          <w:trHeight w:val="145"/>
        </w:trPr>
        <w:tc>
          <w:tcPr>
            <w:tcW w:w="958" w:type="pct"/>
            <w:shd w:val="clear" w:color="auto" w:fill="auto"/>
          </w:tcPr>
          <w:p w14:paraId="40DC021A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BC92288" w14:textId="6C5548BA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08/2018 </w:t>
            </w:r>
            <w:r w:rsidRPr="000954F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– 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08/2019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46BE602C" w14:textId="77777777" w:rsidR="00F926A7" w:rsidRPr="000954F0" w:rsidRDefault="00F926A7" w:rsidP="00F926A7">
            <w:pPr>
              <w:pStyle w:val="NoSpacing"/>
              <w:spacing w:line="20" w:lineRule="atLeas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4767B22" w14:textId="107C4CBB" w:rsidR="00F926A7" w:rsidRPr="000954F0" w:rsidRDefault="00F926A7" w:rsidP="00F926A7">
            <w:pPr>
              <w:pStyle w:val="NoSpacing"/>
              <w:spacing w:line="2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/>
                <w:sz w:val="20"/>
                <w:szCs w:val="20"/>
                <w:lang w:val="en-US"/>
              </w:rPr>
              <w:t>Monroe County Pretrial Services</w:t>
            </w:r>
          </w:p>
          <w:p w14:paraId="505E8551" w14:textId="77777777" w:rsidR="00F926A7" w:rsidRPr="000954F0" w:rsidRDefault="00F926A7" w:rsidP="00F926A7">
            <w:pPr>
              <w:pStyle w:val="NoSpacing"/>
              <w:spacing w:line="2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Title: Clinical Interviewer</w:t>
            </w:r>
          </w:p>
          <w:p w14:paraId="552D5695" w14:textId="1C764630" w:rsidR="00F926A7" w:rsidRPr="000954F0" w:rsidRDefault="00F926A7" w:rsidP="00F926A7">
            <w:pPr>
              <w:pStyle w:val="NoSpacing"/>
              <w:spacing w:line="2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Setting: Outpatient pretrial office, Rochester, NY</w:t>
            </w:r>
          </w:p>
          <w:p w14:paraId="215DFE96" w14:textId="77777777" w:rsidR="00F926A7" w:rsidRPr="000954F0" w:rsidRDefault="00F926A7" w:rsidP="00F926A7">
            <w:pPr>
              <w:pStyle w:val="NoSpacing"/>
              <w:spacing w:line="2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Population: Adults with substance use and legal problems</w:t>
            </w:r>
          </w:p>
          <w:p w14:paraId="4E3EB3F7" w14:textId="73551044" w:rsidR="00F926A7" w:rsidRPr="000954F0" w:rsidRDefault="00F926A7" w:rsidP="00F926A7">
            <w:pPr>
              <w:pStyle w:val="NoSpacing"/>
              <w:spacing w:line="2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26A7" w:rsidRPr="000954F0" w14:paraId="63A6F4B9" w14:textId="77777777" w:rsidTr="00B43ABE">
        <w:trPr>
          <w:trHeight w:val="145"/>
        </w:trPr>
        <w:tc>
          <w:tcPr>
            <w:tcW w:w="958" w:type="pct"/>
            <w:shd w:val="clear" w:color="auto" w:fill="auto"/>
          </w:tcPr>
          <w:p w14:paraId="717F6DE0" w14:textId="4221A5C8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08/2017 </w:t>
            </w:r>
            <w:r w:rsidRPr="000954F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– 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08/2018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50E282EB" w14:textId="1DE22144" w:rsidR="00F926A7" w:rsidRPr="000954F0" w:rsidRDefault="00F926A7" w:rsidP="00F926A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/>
                <w:sz w:val="20"/>
                <w:szCs w:val="20"/>
                <w:lang w:val="en-US"/>
              </w:rPr>
              <w:t>Center for Behavioral Medicine (APA-Accredited Predoctoral Internship)</w:t>
            </w:r>
          </w:p>
          <w:p w14:paraId="395CE92F" w14:textId="0AC7D6D4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Title: Forensic Track Predoctoral Clinical Intern</w:t>
            </w:r>
          </w:p>
          <w:p w14:paraId="2DA78E1F" w14:textId="0FA8B729" w:rsidR="00F926A7" w:rsidRPr="000954F0" w:rsidRDefault="00F926A7" w:rsidP="00F926A7">
            <w:pPr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t>Setting: State hospital, Kansas City, MO</w:t>
            </w:r>
          </w:p>
          <w:p w14:paraId="7AF68B52" w14:textId="595C9076" w:rsidR="00F926A7" w:rsidRPr="000954F0" w:rsidRDefault="00F926A7" w:rsidP="00F926A7">
            <w:pPr>
              <w:pStyle w:val="NoSpacing"/>
              <w:spacing w:line="2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Population: Adult inpatients adjudicated incompetent to stand trial and individuals involved in the criminal justice system ordered to complete court-ordered pretrial evaluations</w:t>
            </w:r>
          </w:p>
          <w:p w14:paraId="40A70CE8" w14:textId="1B3C8262" w:rsidR="00F926A7" w:rsidRPr="000954F0" w:rsidRDefault="00F926A7" w:rsidP="00F926A7">
            <w:pPr>
              <w:pStyle w:val="NoSpacing"/>
              <w:spacing w:line="2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26A7" w:rsidRPr="000954F0" w14:paraId="3A6A7CF8" w14:textId="77777777" w:rsidTr="00B43ABE">
        <w:trPr>
          <w:trHeight w:val="145"/>
        </w:trPr>
        <w:tc>
          <w:tcPr>
            <w:tcW w:w="958" w:type="pct"/>
            <w:shd w:val="clear" w:color="auto" w:fill="auto"/>
          </w:tcPr>
          <w:p w14:paraId="72DF29B1" w14:textId="6DDAF811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04/2016 </w:t>
            </w:r>
            <w:r w:rsidRPr="000954F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– 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06/2017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5E1B99C9" w14:textId="77777777" w:rsidR="00F926A7" w:rsidRPr="000954F0" w:rsidRDefault="00F926A7" w:rsidP="00F926A7">
            <w:pPr>
              <w:pStyle w:val="NoSpacing"/>
              <w:spacing w:line="20" w:lineRule="atLeas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Lubbock County Court Residential Treatment Center </w:t>
            </w:r>
          </w:p>
          <w:p w14:paraId="63E78B29" w14:textId="77777777" w:rsidR="00F926A7" w:rsidRPr="000954F0" w:rsidRDefault="00F926A7" w:rsidP="00F926A7">
            <w:pPr>
              <w:pStyle w:val="NoSpacing"/>
              <w:spacing w:line="2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Title: Psychologist-in-Training</w:t>
            </w:r>
          </w:p>
          <w:p w14:paraId="5B9B768B" w14:textId="5707F4C5" w:rsidR="00F926A7" w:rsidRPr="000954F0" w:rsidRDefault="00F926A7" w:rsidP="00F926A7">
            <w:pPr>
              <w:pStyle w:val="NoSpacing"/>
              <w:spacing w:line="2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Setting: Correctional residential treatment center, Lubbock, TX</w:t>
            </w:r>
          </w:p>
          <w:p w14:paraId="17F48DB1" w14:textId="778F7715" w:rsidR="00F926A7" w:rsidRPr="000954F0" w:rsidRDefault="00F926A7" w:rsidP="00F926A7">
            <w:pPr>
              <w:pStyle w:val="NoSpacing"/>
              <w:spacing w:line="2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Population: Adult inpatient probationers with psychiatric and/or substance use disorders</w:t>
            </w:r>
          </w:p>
          <w:p w14:paraId="516C14E5" w14:textId="520EAC4B" w:rsidR="00F926A7" w:rsidRPr="000954F0" w:rsidRDefault="00F926A7" w:rsidP="00F926A7">
            <w:pPr>
              <w:pStyle w:val="NoSpacing"/>
              <w:spacing w:line="2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26A7" w:rsidRPr="000954F0" w14:paraId="3848C35F" w14:textId="77777777" w:rsidTr="00B43ABE">
        <w:trPr>
          <w:trHeight w:val="145"/>
        </w:trPr>
        <w:tc>
          <w:tcPr>
            <w:tcW w:w="958" w:type="pct"/>
            <w:shd w:val="clear" w:color="auto" w:fill="auto"/>
          </w:tcPr>
          <w:p w14:paraId="657F91D1" w14:textId="6806BA64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06/2015 </w:t>
            </w:r>
            <w:r w:rsidRPr="000954F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– 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06/2017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6A09EC78" w14:textId="3423999E" w:rsidR="00F926A7" w:rsidRPr="000954F0" w:rsidRDefault="00F926A7" w:rsidP="00F926A7">
            <w:pPr>
              <w:pStyle w:val="NoSpacing"/>
              <w:spacing w:line="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sz w:val="20"/>
                <w:szCs w:val="20"/>
              </w:rPr>
              <w:t>Lubbock-Crosby County Community Supervision and Corrections Department Adult Probation Office</w:t>
            </w:r>
          </w:p>
          <w:p w14:paraId="19C1A6DD" w14:textId="7A744636" w:rsidR="00F926A7" w:rsidRPr="000954F0" w:rsidRDefault="00F926A7" w:rsidP="00F926A7">
            <w:pPr>
              <w:pStyle w:val="NoSpacing"/>
              <w:spacing w:line="2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Title: Psychologist-in-training</w:t>
            </w:r>
          </w:p>
          <w:p w14:paraId="56A9FCC1" w14:textId="6221F376" w:rsidR="00F926A7" w:rsidRPr="000954F0" w:rsidRDefault="00F926A7" w:rsidP="00F926A7">
            <w:pPr>
              <w:pStyle w:val="NoSpacing"/>
              <w:spacing w:line="2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Setting: Probation outpatient clinic, Lubbock, TX</w:t>
            </w:r>
          </w:p>
          <w:p w14:paraId="525264C2" w14:textId="475B7586" w:rsidR="00F926A7" w:rsidRPr="000954F0" w:rsidRDefault="00F926A7" w:rsidP="00F926A7">
            <w:pPr>
              <w:pStyle w:val="NoSpacing"/>
              <w:spacing w:line="2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Population: Adult probationers with psychiatric and/or substance use disorders</w:t>
            </w:r>
          </w:p>
          <w:p w14:paraId="384E8B74" w14:textId="77777777" w:rsidR="00F926A7" w:rsidRPr="000954F0" w:rsidRDefault="00F926A7" w:rsidP="00F926A7">
            <w:pPr>
              <w:pStyle w:val="NoSpacing"/>
              <w:spacing w:line="20" w:lineRule="atLeast"/>
              <w:ind w:left="432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26A7" w:rsidRPr="000954F0" w14:paraId="31AC48C0" w14:textId="77777777" w:rsidTr="00B43ABE">
        <w:trPr>
          <w:trHeight w:val="145"/>
        </w:trPr>
        <w:tc>
          <w:tcPr>
            <w:tcW w:w="958" w:type="pct"/>
            <w:shd w:val="clear" w:color="auto" w:fill="auto"/>
          </w:tcPr>
          <w:p w14:paraId="5A7BF25F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07/2014 </w:t>
            </w:r>
            <w:r w:rsidRPr="000954F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– 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08/2015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600DFEB3" w14:textId="77777777" w:rsidR="00F926A7" w:rsidRPr="000954F0" w:rsidRDefault="00F926A7" w:rsidP="00F926A7">
            <w:pPr>
              <w:pStyle w:val="NoSpacing"/>
              <w:spacing w:line="2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/>
                <w:sz w:val="20"/>
                <w:szCs w:val="20"/>
                <w:lang w:val="en-US"/>
              </w:rPr>
              <w:t>StarCare Specialty Health System</w:t>
            </w:r>
          </w:p>
          <w:p w14:paraId="13F11137" w14:textId="15165112" w:rsidR="00F926A7" w:rsidRPr="000954F0" w:rsidRDefault="00F926A7" w:rsidP="00F926A7">
            <w:pPr>
              <w:pStyle w:val="NoSpacing"/>
              <w:spacing w:line="2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Title: Psychologist-in-training</w:t>
            </w:r>
          </w:p>
          <w:p w14:paraId="6058A8E5" w14:textId="580224E4" w:rsidR="00F926A7" w:rsidRPr="000954F0" w:rsidRDefault="00F926A7" w:rsidP="00F926A7">
            <w:pPr>
              <w:pStyle w:val="NoSpacing"/>
              <w:spacing w:line="2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Setting: Community mental health center, Lubbock, TX</w:t>
            </w:r>
          </w:p>
          <w:p w14:paraId="3B8C871C" w14:textId="77777777" w:rsidR="00F926A7" w:rsidRPr="000954F0" w:rsidRDefault="00F926A7" w:rsidP="00F926A7">
            <w:pPr>
              <w:pStyle w:val="NoSpacing"/>
              <w:spacing w:line="2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Population: Adults and children with and without intellectual and developmental disabilities</w:t>
            </w:r>
          </w:p>
          <w:p w14:paraId="3D0987D2" w14:textId="708AFA60" w:rsidR="00F926A7" w:rsidRPr="000954F0" w:rsidRDefault="00F926A7" w:rsidP="00F926A7">
            <w:pPr>
              <w:pStyle w:val="NoSpacing"/>
              <w:spacing w:line="2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26A7" w:rsidRPr="000954F0" w14:paraId="50636A30" w14:textId="77777777" w:rsidTr="00B43ABE">
        <w:trPr>
          <w:trHeight w:val="145"/>
        </w:trPr>
        <w:tc>
          <w:tcPr>
            <w:tcW w:w="958" w:type="pct"/>
            <w:shd w:val="clear" w:color="auto" w:fill="auto"/>
          </w:tcPr>
          <w:p w14:paraId="396FAFD6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08/2013 </w:t>
            </w:r>
            <w:r w:rsidRPr="000954F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– 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05/2016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0CB98687" w14:textId="77777777" w:rsidR="00F926A7" w:rsidRPr="000954F0" w:rsidRDefault="00F926A7" w:rsidP="00F926A7">
            <w:pPr>
              <w:pStyle w:val="NoSpacing"/>
              <w:spacing w:line="2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/>
                <w:sz w:val="20"/>
                <w:szCs w:val="20"/>
                <w:lang w:val="en-US"/>
              </w:rPr>
              <w:t>Texas Tech University Psychology Clinic</w:t>
            </w:r>
          </w:p>
          <w:p w14:paraId="446A9E18" w14:textId="2BE84059" w:rsidR="00F926A7" w:rsidRPr="000954F0" w:rsidRDefault="00F926A7" w:rsidP="00F926A7">
            <w:pPr>
              <w:pStyle w:val="NoSpacing"/>
              <w:spacing w:line="2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Title: Psychologist-in-training</w:t>
            </w:r>
          </w:p>
          <w:p w14:paraId="2F195201" w14:textId="0EED22F6" w:rsidR="00F926A7" w:rsidRPr="000954F0" w:rsidRDefault="00F926A7" w:rsidP="00F926A7">
            <w:pPr>
              <w:pStyle w:val="NoSpacing"/>
              <w:spacing w:line="2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Setting: Psychology department outpatient clinic, Lubbock, TX</w:t>
            </w:r>
          </w:p>
          <w:p w14:paraId="35921C96" w14:textId="4FDD868A" w:rsidR="00F926A7" w:rsidRPr="000954F0" w:rsidRDefault="00F926A7" w:rsidP="00F926A7">
            <w:pPr>
              <w:pStyle w:val="NoSpacing"/>
              <w:spacing w:line="2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Population: Adults, couples, families, and children from the university and community</w:t>
            </w:r>
          </w:p>
          <w:p w14:paraId="45417BBD" w14:textId="77777777" w:rsidR="00F926A7" w:rsidRDefault="00F926A7" w:rsidP="00F926A7">
            <w:pPr>
              <w:pStyle w:val="NoSpacing"/>
              <w:spacing w:line="2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362CD1C" w14:textId="3274C8A0" w:rsidR="00CF51DE" w:rsidRPr="000954F0" w:rsidRDefault="00CF51DE" w:rsidP="00F926A7">
            <w:pPr>
              <w:pStyle w:val="NoSpacing"/>
              <w:spacing w:line="2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26A7" w:rsidRPr="000954F0" w14:paraId="09FA9A96" w14:textId="77777777" w:rsidTr="00B43ABE">
        <w:trPr>
          <w:trHeight w:val="145"/>
        </w:trPr>
        <w:tc>
          <w:tcPr>
            <w:tcW w:w="958" w:type="pct"/>
            <w:shd w:val="clear" w:color="auto" w:fill="auto"/>
          </w:tcPr>
          <w:p w14:paraId="10ED8410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08/2013 </w:t>
            </w:r>
            <w:r w:rsidRPr="000954F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– 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12/2013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02F01E60" w14:textId="77777777" w:rsidR="00F926A7" w:rsidRPr="000954F0" w:rsidRDefault="00F926A7" w:rsidP="00F926A7">
            <w:pPr>
              <w:pStyle w:val="NoSpacing"/>
              <w:spacing w:line="2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/>
                <w:sz w:val="20"/>
                <w:szCs w:val="20"/>
                <w:lang w:val="en-US"/>
              </w:rPr>
              <w:t>Covenant Medical Center Behavioral Health Unit</w:t>
            </w:r>
          </w:p>
          <w:p w14:paraId="50CA0411" w14:textId="77777777" w:rsidR="00F926A7" w:rsidRPr="000954F0" w:rsidRDefault="00F926A7" w:rsidP="00F926A7">
            <w:pPr>
              <w:pStyle w:val="NoSpacing"/>
              <w:spacing w:line="2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Title: Clinical Interviewer</w:t>
            </w:r>
          </w:p>
          <w:p w14:paraId="4B34D347" w14:textId="79CD085D" w:rsidR="00F926A7" w:rsidRPr="000954F0" w:rsidRDefault="00F926A7" w:rsidP="00F926A7">
            <w:pPr>
              <w:pStyle w:val="NoSpacing"/>
              <w:spacing w:line="2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Setting: Acute inpatient psychiatric unit, Lubbock, TX</w:t>
            </w:r>
          </w:p>
          <w:p w14:paraId="46C6FC74" w14:textId="7C34E4C9" w:rsidR="00F926A7" w:rsidRPr="00CF51DE" w:rsidRDefault="00F926A7" w:rsidP="00CF51DE">
            <w:pPr>
              <w:pStyle w:val="NoSpacing"/>
              <w:spacing w:line="2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Population: Adult psychiatric inpatients with elevated suicide risk</w:t>
            </w:r>
          </w:p>
          <w:p w14:paraId="3439017B" w14:textId="5A77F38B" w:rsidR="00F926A7" w:rsidRPr="000954F0" w:rsidRDefault="00F926A7" w:rsidP="00F926A7">
            <w:pPr>
              <w:pStyle w:val="NormalWeb"/>
              <w:suppressAutoHyphens/>
              <w:spacing w:before="0" w:beforeAutospacing="0" w:after="0" w:afterAutospacing="0" w:line="20" w:lineRule="atLeast"/>
              <w:ind w:left="43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926A7" w:rsidRPr="000954F0" w14:paraId="70A60D0C" w14:textId="77777777" w:rsidTr="00B43ABE">
        <w:trPr>
          <w:trHeight w:val="145"/>
        </w:trPr>
        <w:tc>
          <w:tcPr>
            <w:tcW w:w="5000" w:type="pct"/>
            <w:gridSpan w:val="3"/>
            <w:shd w:val="clear" w:color="auto" w:fill="808080" w:themeFill="background1" w:themeFillShade="80"/>
          </w:tcPr>
          <w:p w14:paraId="6E092A3B" w14:textId="77777777" w:rsidR="00F926A7" w:rsidRPr="000954F0" w:rsidRDefault="00F926A7" w:rsidP="00F926A7">
            <w:pPr>
              <w:pStyle w:val="NoSpacing"/>
              <w:spacing w:line="20" w:lineRule="atLeast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CLINICAL PRESENTATIONS</w:t>
            </w:r>
          </w:p>
        </w:tc>
      </w:tr>
      <w:tr w:rsidR="00F926A7" w:rsidRPr="000954F0" w14:paraId="2AA79AD0" w14:textId="77777777" w:rsidTr="00B43ABE">
        <w:trPr>
          <w:trHeight w:val="145"/>
        </w:trPr>
        <w:tc>
          <w:tcPr>
            <w:tcW w:w="958" w:type="pct"/>
            <w:shd w:val="clear" w:color="auto" w:fill="auto"/>
          </w:tcPr>
          <w:p w14:paraId="4B7C9C41" w14:textId="77777777" w:rsidR="00F926A7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E3384C4" w14:textId="267AAE47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03/2021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7569232E" w14:textId="77777777" w:rsidR="00F926A7" w:rsidRDefault="00F926A7" w:rsidP="00F926A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7939B5" w14:textId="068347E0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sz w:val="20"/>
                <w:szCs w:val="20"/>
              </w:rPr>
              <w:t>Mitchell, S. M.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 (2021, March). Addressing and preventing suicide in community corrections. In Batastini, A. B. (Chair), </w:t>
            </w:r>
            <w:r w:rsidRPr="000954F0">
              <w:rPr>
                <w:rFonts w:ascii="Arial" w:hAnsi="Arial" w:cs="Arial"/>
                <w:i/>
                <w:iCs/>
                <w:sz w:val="20"/>
                <w:szCs w:val="20"/>
              </w:rPr>
              <w:t>Improving community supervision outcomes with psychologically informed best practices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 [Virtual workshop presentation]</w:t>
            </w:r>
            <w:r w:rsidRPr="000954F0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Funded by the American Psychological Association </w:t>
            </w:r>
            <w:r w:rsidRPr="000954F0">
              <w:rPr>
                <w:rFonts w:ascii="Arial" w:hAnsi="Arial" w:cs="Arial"/>
                <w:color w:val="000000"/>
                <w:sz w:val="20"/>
                <w:szCs w:val="20"/>
              </w:rPr>
              <w:t>Early Career Grant to Support Community Workshops</w:t>
            </w:r>
            <w:r w:rsidRPr="000954F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926A7" w:rsidRPr="000954F0" w14:paraId="5FF7F97D" w14:textId="77777777" w:rsidTr="00B43ABE">
        <w:trPr>
          <w:trHeight w:val="145"/>
        </w:trPr>
        <w:tc>
          <w:tcPr>
            <w:tcW w:w="958" w:type="pct"/>
            <w:shd w:val="clear" w:color="auto" w:fill="auto"/>
          </w:tcPr>
          <w:p w14:paraId="2D4F69B1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A96672B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09/2016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5700BB7B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70BB8583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sz w:val="20"/>
                <w:szCs w:val="20"/>
              </w:rPr>
              <w:t>Mitchell, S. M.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 (2016, October). Documentation of suicide risk assessment in medical settings. In Roush, J. F. (Chair), </w:t>
            </w:r>
            <w:r w:rsidRPr="000954F0">
              <w:rPr>
                <w:rFonts w:ascii="Arial" w:hAnsi="Arial" w:cs="Arial"/>
                <w:i/>
                <w:sz w:val="20"/>
                <w:szCs w:val="20"/>
              </w:rPr>
              <w:t xml:space="preserve">Suicide risk assessment and management in medical settings. </w:t>
            </w:r>
            <w:r w:rsidRPr="000954F0">
              <w:rPr>
                <w:rFonts w:ascii="Arial" w:hAnsi="Arial" w:cs="Arial"/>
                <w:sz w:val="20"/>
                <w:szCs w:val="20"/>
              </w:rPr>
              <w:t>Symposium conducted at the Grand Rounds presented to the Department of Internal Medicine, Texas Tech University Health Sciences Center, Lubbock, TX.</w:t>
            </w:r>
          </w:p>
          <w:p w14:paraId="7890A432" w14:textId="21706ABC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6A7" w:rsidRPr="000954F0" w14:paraId="5F681075" w14:textId="77777777" w:rsidTr="00B43ABE">
        <w:trPr>
          <w:trHeight w:val="145"/>
        </w:trPr>
        <w:tc>
          <w:tcPr>
            <w:tcW w:w="958" w:type="pct"/>
            <w:shd w:val="clear" w:color="auto" w:fill="auto"/>
          </w:tcPr>
          <w:p w14:paraId="472B1CD5" w14:textId="008C01FA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08/2016</w:t>
            </w:r>
          </w:p>
          <w:p w14:paraId="5BFDEAD9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42" w:type="pct"/>
            <w:gridSpan w:val="2"/>
            <w:shd w:val="clear" w:color="auto" w:fill="auto"/>
          </w:tcPr>
          <w:p w14:paraId="481CB20E" w14:textId="03B81199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sz w:val="20"/>
                <w:szCs w:val="20"/>
              </w:rPr>
              <w:t>Mitchell, S. M.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, &amp; Nina MacLean (2016, August). </w:t>
            </w:r>
            <w:r w:rsidRPr="000954F0">
              <w:rPr>
                <w:rFonts w:ascii="Arial" w:hAnsi="Arial" w:cs="Arial"/>
                <w:i/>
                <w:sz w:val="20"/>
                <w:szCs w:val="20"/>
              </w:rPr>
              <w:t>Suicide risk screening assessment, referrals, and documentation for probation employees.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 Symposium presented at the Annual Staff Meeting at Lubbock-Crosby County Community Supervision and Corrections Department Adult Probation Office, Lubbock, TX.</w:t>
            </w:r>
          </w:p>
          <w:p w14:paraId="7EB42122" w14:textId="776EB8F2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6A7" w:rsidRPr="000954F0" w14:paraId="26B80EAC" w14:textId="77777777" w:rsidTr="00B43ABE">
        <w:trPr>
          <w:trHeight w:val="77"/>
        </w:trPr>
        <w:tc>
          <w:tcPr>
            <w:tcW w:w="5000" w:type="pct"/>
            <w:gridSpan w:val="3"/>
            <w:shd w:val="clear" w:color="auto" w:fill="808080" w:themeFill="background1" w:themeFillShade="80"/>
          </w:tcPr>
          <w:p w14:paraId="364C4321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PROFESSIONAL TRAINING</w:t>
            </w:r>
          </w:p>
        </w:tc>
      </w:tr>
      <w:tr w:rsidR="00F926A7" w:rsidRPr="000954F0" w14:paraId="0EAA987C" w14:textId="77777777" w:rsidTr="00B43ABE">
        <w:trPr>
          <w:trHeight w:val="675"/>
        </w:trPr>
        <w:tc>
          <w:tcPr>
            <w:tcW w:w="958" w:type="pct"/>
            <w:shd w:val="clear" w:color="auto" w:fill="auto"/>
          </w:tcPr>
          <w:p w14:paraId="50AFA1E1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3D4183B" w14:textId="5E943597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09/2020 </w:t>
            </w:r>
            <w:r w:rsidRPr="000954F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– 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05/2021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0A1EF55E" w14:textId="77777777" w:rsidR="00F926A7" w:rsidRPr="000954F0" w:rsidRDefault="00F926A7" w:rsidP="00F926A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9F53F63" w14:textId="7CE22128" w:rsidR="00F926A7" w:rsidRPr="000954F0" w:rsidRDefault="00F926A7" w:rsidP="00F9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Texas Tech University Institute for Inclusive Excellence</w:t>
            </w:r>
          </w:p>
          <w:p w14:paraId="0832488B" w14:textId="05FDE03C" w:rsidR="00F926A7" w:rsidRPr="000954F0" w:rsidRDefault="00F926A7" w:rsidP="00F926A7">
            <w:pPr>
              <w:pStyle w:val="NoSpacing"/>
              <w:numPr>
                <w:ilvl w:val="0"/>
                <w:numId w:val="11"/>
              </w:numPr>
              <w:ind w:left="401"/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t xml:space="preserve">A program that is a partnership between the Division of Diversity, Equity, and </w:t>
            </w:r>
            <w:r>
              <w:rPr>
                <w:rFonts w:ascii="Arial" w:hAnsi="Arial" w:cs="Arial"/>
                <w:sz w:val="20"/>
                <w:szCs w:val="20"/>
              </w:rPr>
              <w:t>Inclusion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, the Teaching </w:t>
            </w:r>
            <w:r>
              <w:rPr>
                <w:rFonts w:ascii="Arial" w:hAnsi="Arial" w:cs="Arial"/>
                <w:sz w:val="20"/>
                <w:szCs w:val="20"/>
              </w:rPr>
              <w:t>Learning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, and Professional Development </w:t>
            </w:r>
            <w:r>
              <w:rPr>
                <w:rFonts w:ascii="Arial" w:hAnsi="Arial" w:cs="Arial"/>
                <w:sz w:val="20"/>
                <w:szCs w:val="20"/>
              </w:rPr>
              <w:t>Center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, and the Center for Global Communication. This institute aims to </w:t>
            </w:r>
            <w:r>
              <w:rPr>
                <w:rFonts w:ascii="Arial" w:hAnsi="Arial" w:cs="Arial"/>
                <w:sz w:val="20"/>
                <w:szCs w:val="20"/>
              </w:rPr>
              <w:t>promote</w:t>
            </w:r>
            <w:r w:rsidRPr="000954F0">
              <w:rPr>
                <w:rFonts w:ascii="Arial" w:hAnsi="Arial" w:cs="Arial"/>
                <w:sz w:val="20"/>
                <w:szCs w:val="20"/>
              </w:rPr>
              <w:t xml:space="preserve"> understanding the value of academic diversity and enhance inclusive pedagogies.</w:t>
            </w:r>
          </w:p>
          <w:p w14:paraId="5AB28BD0" w14:textId="3E3B68DA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6A7" w:rsidRPr="000954F0" w14:paraId="76B2A4B0" w14:textId="77777777" w:rsidTr="00B43ABE">
        <w:trPr>
          <w:trHeight w:val="60"/>
        </w:trPr>
        <w:tc>
          <w:tcPr>
            <w:tcW w:w="958" w:type="pct"/>
            <w:shd w:val="clear" w:color="auto" w:fill="auto"/>
          </w:tcPr>
          <w:p w14:paraId="277DE2CC" w14:textId="358CBFC7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09/2017 </w:t>
            </w:r>
            <w:r w:rsidRPr="000954F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– 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07/2018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255185AA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sz w:val="20"/>
                <w:szCs w:val="20"/>
              </w:rPr>
              <w:t>Center for Behavioral Medicine Supervision Seminar</w:t>
            </w:r>
          </w:p>
          <w:p w14:paraId="29602ADF" w14:textId="416102B4" w:rsidR="00F926A7" w:rsidRPr="000954F0" w:rsidRDefault="00F926A7" w:rsidP="00F926A7">
            <w:pPr>
              <w:pStyle w:val="NoSpacing"/>
              <w:numPr>
                <w:ilvl w:val="0"/>
                <w:numId w:val="5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t>Weekly didactic seminar and supervision by a licensed psychologist of predoctoral interns’ supervision of practicum student trainees.</w:t>
            </w:r>
          </w:p>
          <w:p w14:paraId="237265A8" w14:textId="3A960C3C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6A7" w:rsidRPr="000954F0" w14:paraId="46FE3986" w14:textId="77777777" w:rsidTr="00B43ABE">
        <w:trPr>
          <w:trHeight w:val="74"/>
        </w:trPr>
        <w:tc>
          <w:tcPr>
            <w:tcW w:w="958" w:type="pct"/>
            <w:shd w:val="clear" w:color="auto" w:fill="auto"/>
          </w:tcPr>
          <w:p w14:paraId="71C5E4AD" w14:textId="7E163BD6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09/2017 </w:t>
            </w:r>
            <w:r w:rsidRPr="000954F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– 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07/2018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4FB2F56C" w14:textId="788E5738" w:rsidR="00F926A7" w:rsidRPr="000954F0" w:rsidRDefault="00F926A7" w:rsidP="00F926A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sz w:val="20"/>
                <w:szCs w:val="20"/>
              </w:rPr>
              <w:t>Center for Behavioral Medicine Didactic Seminar Series</w:t>
            </w:r>
          </w:p>
          <w:p w14:paraId="168F08A7" w14:textId="7321F92C" w:rsidR="00F926A7" w:rsidRPr="000954F0" w:rsidRDefault="00F926A7" w:rsidP="00F926A7">
            <w:pPr>
              <w:pStyle w:val="NoSpacing"/>
              <w:numPr>
                <w:ilvl w:val="0"/>
                <w:numId w:val="4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t>Didactic seminars and training in the following areas: ethics, behaviorism, cognitive behavior therapy, dialectical behavior therapy, acceptance and commitment therapy, compassion-focused therapy, competency to stand trial, thought disorders, psychopharmacology. Each seminar ranged from 4 to 10 hours.</w:t>
            </w:r>
          </w:p>
          <w:p w14:paraId="4FE2B31D" w14:textId="61C67BFA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6A7" w:rsidRPr="000954F0" w14:paraId="7E5C0F16" w14:textId="77777777" w:rsidTr="00B43ABE">
        <w:trPr>
          <w:trHeight w:val="66"/>
        </w:trPr>
        <w:tc>
          <w:tcPr>
            <w:tcW w:w="958" w:type="pct"/>
            <w:shd w:val="clear" w:color="auto" w:fill="auto"/>
          </w:tcPr>
          <w:p w14:paraId="2F5AF110" w14:textId="47E34E9A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04/2018</w:t>
            </w:r>
          </w:p>
          <w:p w14:paraId="2CC9D4C0" w14:textId="12C1C979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42" w:type="pct"/>
            <w:gridSpan w:val="2"/>
            <w:shd w:val="clear" w:color="auto" w:fill="auto"/>
          </w:tcPr>
          <w:p w14:paraId="4E95477E" w14:textId="0D31BB18" w:rsidR="00F926A7" w:rsidRPr="000954F0" w:rsidRDefault="00F926A7" w:rsidP="00F926A7">
            <w:pPr>
              <w:pStyle w:val="NoSpacing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954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Military Suicide Research Consortium</w:t>
            </w:r>
            <w:r w:rsidRPr="000954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0954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Pre-Conference Research Training Day</w:t>
            </w:r>
          </w:p>
          <w:p w14:paraId="54A38EF8" w14:textId="6512B2B4" w:rsidR="00F926A7" w:rsidRPr="000954F0" w:rsidRDefault="00F926A7" w:rsidP="00F926A7">
            <w:pPr>
              <w:pStyle w:val="NoSpacing"/>
              <w:numPr>
                <w:ilvl w:val="0"/>
                <w:numId w:val="3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t>8-hour training day including presentations about military suicide research initiatives and mentoring sessions from experts in suicide prevention research hosted by the American Association of Suicidology, Washington, D.C.</w:t>
            </w:r>
          </w:p>
          <w:p w14:paraId="55F3A05E" w14:textId="21B0A95F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6A7" w:rsidRPr="000954F0" w14:paraId="31B72F4B" w14:textId="77777777" w:rsidTr="00B43ABE">
        <w:trPr>
          <w:trHeight w:val="56"/>
        </w:trPr>
        <w:tc>
          <w:tcPr>
            <w:tcW w:w="958" w:type="pct"/>
            <w:shd w:val="clear" w:color="auto" w:fill="auto"/>
          </w:tcPr>
          <w:p w14:paraId="6E4D24BC" w14:textId="45DD6E67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07/2016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0029BB98" w14:textId="7F0D8CBF" w:rsidR="00F926A7" w:rsidRPr="000954F0" w:rsidRDefault="00F926A7" w:rsidP="00F926A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sz w:val="20"/>
                <w:szCs w:val="20"/>
              </w:rPr>
              <w:t>Cognitive Behavior Therapy (CBT) for Depression Workshop</w:t>
            </w:r>
          </w:p>
          <w:p w14:paraId="547EA724" w14:textId="77777777" w:rsidR="00F926A7" w:rsidRPr="000954F0" w:rsidRDefault="00F926A7" w:rsidP="00F926A7">
            <w:pPr>
              <w:pStyle w:val="NoSpacing"/>
              <w:numPr>
                <w:ilvl w:val="0"/>
                <w:numId w:val="2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t>16-hour experiential workshop on the essentials of CBT for depression, including evidence-based, CBT methods for individualized conceptualization hosted by the Beck Institute, Denver, CO</w:t>
            </w:r>
          </w:p>
          <w:p w14:paraId="5C0E754F" w14:textId="03865BDC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6A7" w:rsidRPr="000954F0" w14:paraId="23E61FAB" w14:textId="77777777" w:rsidTr="00B43ABE">
        <w:trPr>
          <w:trHeight w:val="531"/>
        </w:trPr>
        <w:tc>
          <w:tcPr>
            <w:tcW w:w="958" w:type="pct"/>
            <w:shd w:val="clear" w:color="auto" w:fill="auto"/>
          </w:tcPr>
          <w:p w14:paraId="0C110839" w14:textId="715BB672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02/2016 </w:t>
            </w:r>
            <w:r w:rsidRPr="000954F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– 04/2016 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1EC7D96B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/>
                <w:sz w:val="20"/>
                <w:szCs w:val="20"/>
                <w:lang w:val="en-US"/>
              </w:rPr>
              <w:t>Advanced Training in Motivational Interviewing (MI)</w:t>
            </w:r>
          </w:p>
          <w:p w14:paraId="3CB3A0E5" w14:textId="77777777" w:rsidR="00F926A7" w:rsidRPr="000954F0" w:rsidRDefault="00F926A7" w:rsidP="00F926A7">
            <w:pPr>
              <w:pStyle w:val="NoSpacing"/>
              <w:numPr>
                <w:ilvl w:val="0"/>
                <w:numId w:val="1"/>
              </w:numPr>
              <w:ind w:left="43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16-hour experiential workshop on MI for use in mental health and medical settings hosted by the Texas Tech University Health Sciences Center, Lubbock, TX</w:t>
            </w:r>
          </w:p>
          <w:p w14:paraId="58FAADB0" w14:textId="3144EFE3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26A7" w:rsidRPr="000954F0" w14:paraId="7E1C6F24" w14:textId="77777777" w:rsidTr="00B43ABE">
        <w:trPr>
          <w:trHeight w:val="62"/>
        </w:trPr>
        <w:tc>
          <w:tcPr>
            <w:tcW w:w="958" w:type="pct"/>
            <w:shd w:val="clear" w:color="auto" w:fill="auto"/>
          </w:tcPr>
          <w:p w14:paraId="4E5997B8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04/2015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5E1E5B50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sz w:val="20"/>
                <w:szCs w:val="20"/>
              </w:rPr>
              <w:t>Hierarchical Linear Modeling Workshop</w:t>
            </w:r>
          </w:p>
          <w:p w14:paraId="27EB09A6" w14:textId="42B2A575" w:rsidR="00F926A7" w:rsidRPr="000954F0" w:rsidRDefault="00F926A7" w:rsidP="00F926A7">
            <w:pPr>
              <w:pStyle w:val="NoSpacing"/>
              <w:numPr>
                <w:ilvl w:val="0"/>
                <w:numId w:val="1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t>4-hour workshop hosted by the American Association of Suicidology, Atlanta, GA</w:t>
            </w:r>
          </w:p>
          <w:p w14:paraId="592867A1" w14:textId="69597504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6A7" w:rsidRPr="000954F0" w14:paraId="3AC800B8" w14:textId="77777777" w:rsidTr="00B43ABE">
        <w:trPr>
          <w:trHeight w:val="306"/>
        </w:trPr>
        <w:tc>
          <w:tcPr>
            <w:tcW w:w="958" w:type="pct"/>
            <w:shd w:val="clear" w:color="auto" w:fill="auto"/>
          </w:tcPr>
          <w:p w14:paraId="23E0A83F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06/2011 </w:t>
            </w:r>
            <w:r w:rsidRPr="000954F0">
              <w:rPr>
                <w:rFonts w:ascii="Arial" w:hAnsi="Arial" w:cs="Arial"/>
                <w:bCs/>
                <w:sz w:val="20"/>
                <w:szCs w:val="20"/>
                <w:lang w:val="en-US"/>
              </w:rPr>
              <w:t>– Present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7CA34F93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sz w:val="20"/>
                <w:szCs w:val="20"/>
              </w:rPr>
              <w:t>Collaborative Institutional Training Initiative Program</w:t>
            </w:r>
          </w:p>
          <w:p w14:paraId="4BE51B1A" w14:textId="77777777" w:rsidR="00F926A7" w:rsidRPr="000954F0" w:rsidRDefault="00F926A7" w:rsidP="00F926A7">
            <w:pPr>
              <w:pStyle w:val="NoSpacing"/>
              <w:numPr>
                <w:ilvl w:val="0"/>
                <w:numId w:val="1"/>
              </w:numPr>
              <w:ind w:left="432"/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t>Online research ethics training for social and behavioral investigators</w:t>
            </w:r>
          </w:p>
          <w:p w14:paraId="095C7382" w14:textId="20D49980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6A7" w:rsidRPr="000954F0" w14:paraId="6A5966AC" w14:textId="77777777" w:rsidTr="00B43ABE">
        <w:trPr>
          <w:trHeight w:val="145"/>
        </w:trPr>
        <w:tc>
          <w:tcPr>
            <w:tcW w:w="5000" w:type="pct"/>
            <w:gridSpan w:val="3"/>
            <w:shd w:val="clear" w:color="auto" w:fill="808080" w:themeFill="background1" w:themeFillShade="80"/>
          </w:tcPr>
          <w:p w14:paraId="4E2486EF" w14:textId="2C574FF6" w:rsidR="00F926A7" w:rsidRPr="000954F0" w:rsidRDefault="00F926A7" w:rsidP="00F926A7">
            <w:pPr>
              <w:pStyle w:val="NoSpacing"/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lastRenderedPageBreak/>
              <w:t>LOCAL PROFESSIONAL INVOLVEMENT &amp; SERVICE ROLES</w:t>
            </w:r>
          </w:p>
        </w:tc>
      </w:tr>
      <w:tr w:rsidR="00F926A7" w:rsidRPr="000954F0" w14:paraId="0EF39C99" w14:textId="77777777" w:rsidTr="00B43ABE">
        <w:trPr>
          <w:trHeight w:val="145"/>
        </w:trPr>
        <w:tc>
          <w:tcPr>
            <w:tcW w:w="958" w:type="pct"/>
            <w:shd w:val="clear" w:color="auto" w:fill="auto"/>
          </w:tcPr>
          <w:p w14:paraId="735D7E31" w14:textId="77777777" w:rsidR="00F926A7" w:rsidRPr="000954F0" w:rsidRDefault="00F926A7" w:rsidP="00F926A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4BF0F04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2021 </w:t>
            </w:r>
            <w:r w:rsidRPr="000954F0">
              <w:rPr>
                <w:rFonts w:ascii="Arial" w:hAnsi="Arial" w:cs="Arial"/>
                <w:bCs/>
                <w:sz w:val="20"/>
                <w:szCs w:val="20"/>
                <w:lang w:val="en-US"/>
              </w:rPr>
              <w:t>– Present</w:t>
            </w:r>
          </w:p>
          <w:p w14:paraId="19780555" w14:textId="77777777" w:rsidR="00F926A7" w:rsidRPr="000954F0" w:rsidRDefault="00F926A7" w:rsidP="00F926A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42" w:type="pct"/>
            <w:gridSpan w:val="2"/>
            <w:shd w:val="clear" w:color="auto" w:fill="auto"/>
          </w:tcPr>
          <w:p w14:paraId="10AFF7FA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9C8FE66" w14:textId="7F1D33F8" w:rsidR="00F926A7" w:rsidRPr="000954F0" w:rsidRDefault="00F926A7" w:rsidP="00F926A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Diversity Committee</w:t>
            </w:r>
          </w:p>
          <w:p w14:paraId="4D92EA6F" w14:textId="77777777" w:rsidR="00F926A7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Department of Psychological Sciences, Texas Tech University</w:t>
            </w:r>
          </w:p>
          <w:p w14:paraId="2C713B10" w14:textId="18BE0A04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26A7" w:rsidRPr="000954F0" w14:paraId="30E6CEA1" w14:textId="77777777" w:rsidTr="00B43ABE">
        <w:trPr>
          <w:trHeight w:val="145"/>
        </w:trPr>
        <w:tc>
          <w:tcPr>
            <w:tcW w:w="958" w:type="pct"/>
            <w:shd w:val="clear" w:color="auto" w:fill="auto"/>
          </w:tcPr>
          <w:p w14:paraId="38FF8034" w14:textId="1F005011" w:rsidR="00F926A7" w:rsidRPr="000954F0" w:rsidRDefault="00F926A7" w:rsidP="00F926A7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2021 </w:t>
            </w:r>
            <w:r w:rsidRPr="000954F0">
              <w:rPr>
                <w:rFonts w:ascii="Arial" w:hAnsi="Arial" w:cs="Arial"/>
                <w:bCs/>
                <w:sz w:val="20"/>
                <w:szCs w:val="20"/>
                <w:lang w:val="en-US"/>
              </w:rPr>
              <w:t>– Present</w:t>
            </w:r>
          </w:p>
          <w:p w14:paraId="2DE6F87B" w14:textId="388A9EEB" w:rsidR="00F926A7" w:rsidRPr="000954F0" w:rsidRDefault="00F926A7" w:rsidP="00F926A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42" w:type="pct"/>
            <w:gridSpan w:val="2"/>
            <w:shd w:val="clear" w:color="auto" w:fill="auto"/>
          </w:tcPr>
          <w:p w14:paraId="307B1312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Course Supervisor, Undergraduate-Level Abnormal Psychology</w:t>
            </w:r>
          </w:p>
          <w:p w14:paraId="7C976ECE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Department of Psychological Sciences, Texas Tech University</w:t>
            </w:r>
          </w:p>
          <w:p w14:paraId="10D75BBB" w14:textId="2F9CE146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26A7" w:rsidRPr="000954F0" w14:paraId="3B664D43" w14:textId="77777777" w:rsidTr="00B43ABE">
        <w:trPr>
          <w:trHeight w:val="145"/>
        </w:trPr>
        <w:tc>
          <w:tcPr>
            <w:tcW w:w="958" w:type="pct"/>
            <w:shd w:val="clear" w:color="auto" w:fill="auto"/>
          </w:tcPr>
          <w:p w14:paraId="353E5F8D" w14:textId="5E4D4DEB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2020 </w:t>
            </w:r>
            <w:r w:rsidRPr="000954F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–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2021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35592831" w14:textId="2C8485C8" w:rsidR="00F926A7" w:rsidRPr="000954F0" w:rsidRDefault="00F926A7" w:rsidP="00F926A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Statistical Consultant</w:t>
            </w:r>
          </w:p>
          <w:p w14:paraId="53B1C7F8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Department of Psychological Sciences, Texas Tech University</w:t>
            </w:r>
          </w:p>
          <w:p w14:paraId="34E474EC" w14:textId="0BD2E99F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26A7" w:rsidRPr="000954F0" w14:paraId="55822A2A" w14:textId="77777777" w:rsidTr="00B43ABE">
        <w:trPr>
          <w:trHeight w:val="145"/>
        </w:trPr>
        <w:tc>
          <w:tcPr>
            <w:tcW w:w="958" w:type="pct"/>
            <w:shd w:val="clear" w:color="auto" w:fill="auto"/>
          </w:tcPr>
          <w:p w14:paraId="52B605E7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2016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5867C3DC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/>
                <w:sz w:val="20"/>
                <w:szCs w:val="20"/>
                <w:lang w:val="en-US"/>
              </w:rPr>
              <w:t>Student Chairperson of the Curriculum Design Committee</w:t>
            </w:r>
          </w:p>
          <w:p w14:paraId="73DB795B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Department of Psychological Sciences, Texas Tech University</w:t>
            </w:r>
          </w:p>
          <w:p w14:paraId="42E13A30" w14:textId="00706B92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26A7" w:rsidRPr="000954F0" w14:paraId="31C95A00" w14:textId="77777777" w:rsidTr="00B43ABE">
        <w:trPr>
          <w:trHeight w:val="145"/>
        </w:trPr>
        <w:tc>
          <w:tcPr>
            <w:tcW w:w="958" w:type="pct"/>
            <w:shd w:val="clear" w:color="auto" w:fill="auto"/>
          </w:tcPr>
          <w:p w14:paraId="7D986838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2013 </w:t>
            </w:r>
            <w:r w:rsidRPr="000954F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– 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2014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07E4D240" w14:textId="0F0AAB1A" w:rsidR="00F926A7" w:rsidRPr="000954F0" w:rsidRDefault="00F926A7" w:rsidP="00F926A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Member of the Clinical Psychology Diversity Committee </w:t>
            </w:r>
          </w:p>
          <w:p w14:paraId="5B1DECAE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Department of Psychological Sciences, Texas Tech University</w:t>
            </w:r>
          </w:p>
          <w:p w14:paraId="556228F0" w14:textId="4A27275D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26A7" w:rsidRPr="000954F0" w14:paraId="043C4BDB" w14:textId="77777777" w:rsidTr="00B43ABE">
        <w:trPr>
          <w:trHeight w:val="243"/>
        </w:trPr>
        <w:tc>
          <w:tcPr>
            <w:tcW w:w="958" w:type="pct"/>
            <w:shd w:val="clear" w:color="auto" w:fill="auto"/>
          </w:tcPr>
          <w:p w14:paraId="7C4E835F" w14:textId="442465F4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2014 </w:t>
            </w:r>
            <w:r w:rsidRPr="000954F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– 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2018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527AC62B" w14:textId="7284BF91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/>
                <w:sz w:val="20"/>
                <w:szCs w:val="20"/>
                <w:lang w:val="en-US"/>
              </w:rPr>
              <w:t>Student Advisory Board Representative of Clinical Council</w:t>
            </w:r>
          </w:p>
          <w:p w14:paraId="1B15BE42" w14:textId="19724569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Department of Psychological Sciences, Texas Tech University</w:t>
            </w:r>
          </w:p>
          <w:p w14:paraId="35832C03" w14:textId="79610BFC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26A7" w:rsidRPr="000954F0" w14:paraId="51C6F2EE" w14:textId="77777777" w:rsidTr="00B43ABE">
        <w:trPr>
          <w:trHeight w:val="145"/>
        </w:trPr>
        <w:tc>
          <w:tcPr>
            <w:tcW w:w="958" w:type="pct"/>
            <w:shd w:val="clear" w:color="auto" w:fill="auto"/>
          </w:tcPr>
          <w:p w14:paraId="1836BF18" w14:textId="4D545FF7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2010 </w:t>
            </w:r>
            <w:r w:rsidRPr="000954F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– 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2012</w:t>
            </w:r>
          </w:p>
          <w:p w14:paraId="074DA77B" w14:textId="49043B9B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91ED028" w14:textId="4C225337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42" w:type="pct"/>
            <w:gridSpan w:val="2"/>
            <w:shd w:val="clear" w:color="auto" w:fill="auto"/>
          </w:tcPr>
          <w:p w14:paraId="54394DEA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/>
                <w:sz w:val="20"/>
                <w:szCs w:val="20"/>
                <w:lang w:val="en-US"/>
              </w:rPr>
              <w:t>Vice President and Secretary of Psi Chi: National Honor Society in Psychology</w:t>
            </w:r>
          </w:p>
          <w:p w14:paraId="161272B2" w14:textId="65B7B8CC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Department of Psychological Sciences, Texas Tech University Chapter</w:t>
            </w:r>
          </w:p>
          <w:p w14:paraId="5CC6CD83" w14:textId="0D2B83A4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26A7" w:rsidRPr="000954F0" w14:paraId="16D3CCB7" w14:textId="77777777" w:rsidTr="000E09F9">
        <w:trPr>
          <w:trHeight w:val="66"/>
        </w:trPr>
        <w:tc>
          <w:tcPr>
            <w:tcW w:w="958" w:type="pct"/>
            <w:shd w:val="clear" w:color="auto" w:fill="auto"/>
          </w:tcPr>
          <w:p w14:paraId="58627438" w14:textId="6A919573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2010 </w:t>
            </w:r>
            <w:r w:rsidRPr="000954F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– 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2012</w:t>
            </w:r>
          </w:p>
          <w:p w14:paraId="5411676D" w14:textId="6E1F473F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4042" w:type="pct"/>
            <w:gridSpan w:val="2"/>
            <w:shd w:val="clear" w:color="auto" w:fill="auto"/>
          </w:tcPr>
          <w:p w14:paraId="069FDB02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/>
                <w:sz w:val="20"/>
                <w:szCs w:val="20"/>
                <w:lang w:val="en-US"/>
              </w:rPr>
              <w:t>Vice President and Secretary of Psychology Club</w:t>
            </w:r>
          </w:p>
          <w:p w14:paraId="2F09E96D" w14:textId="77777777" w:rsidR="00F926A7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Department of Psychological Sciences, Texas Tech University </w:t>
            </w:r>
          </w:p>
          <w:p w14:paraId="00494B20" w14:textId="508C3CEB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26A7" w:rsidRPr="000954F0" w14:paraId="6C76B855" w14:textId="77777777" w:rsidTr="00B43ABE">
        <w:trPr>
          <w:trHeight w:val="145"/>
        </w:trPr>
        <w:tc>
          <w:tcPr>
            <w:tcW w:w="5000" w:type="pct"/>
            <w:gridSpan w:val="3"/>
            <w:shd w:val="clear" w:color="auto" w:fill="808080" w:themeFill="background1" w:themeFillShade="80"/>
          </w:tcPr>
          <w:p w14:paraId="566143E6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PROFESSIONAL ASSOCIATIONS</w:t>
            </w:r>
          </w:p>
        </w:tc>
      </w:tr>
      <w:tr w:rsidR="00F926A7" w:rsidRPr="000954F0" w14:paraId="098A8F5E" w14:textId="77777777" w:rsidTr="00B43ABE">
        <w:trPr>
          <w:trHeight w:val="145"/>
        </w:trPr>
        <w:tc>
          <w:tcPr>
            <w:tcW w:w="958" w:type="pct"/>
            <w:shd w:val="clear" w:color="auto" w:fill="auto"/>
          </w:tcPr>
          <w:p w14:paraId="708273BF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C84101E" w14:textId="2E7C457C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2015 </w:t>
            </w:r>
            <w:r w:rsidRPr="000954F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– 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Present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15838AD2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16B3987" w14:textId="24C9D6BB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Association for Contextual and Behavioral Sciences</w:t>
            </w:r>
          </w:p>
        </w:tc>
      </w:tr>
      <w:tr w:rsidR="00F926A7" w:rsidRPr="000954F0" w14:paraId="404CCBB2" w14:textId="77777777" w:rsidTr="00B43ABE">
        <w:trPr>
          <w:trHeight w:val="145"/>
        </w:trPr>
        <w:tc>
          <w:tcPr>
            <w:tcW w:w="958" w:type="pct"/>
            <w:shd w:val="clear" w:color="auto" w:fill="auto"/>
          </w:tcPr>
          <w:p w14:paraId="5AB18D61" w14:textId="7271522F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2013 </w:t>
            </w:r>
            <w:r w:rsidRPr="000954F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– 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Present 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312A56B3" w14:textId="6E3F8712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Association for Behavioral and Cognitive Therapies</w:t>
            </w:r>
          </w:p>
        </w:tc>
      </w:tr>
      <w:tr w:rsidR="00F926A7" w:rsidRPr="000954F0" w14:paraId="5DC817AB" w14:textId="77777777" w:rsidTr="00B43ABE">
        <w:trPr>
          <w:trHeight w:val="70"/>
        </w:trPr>
        <w:tc>
          <w:tcPr>
            <w:tcW w:w="958" w:type="pct"/>
            <w:shd w:val="clear" w:color="auto" w:fill="auto"/>
          </w:tcPr>
          <w:p w14:paraId="7AD4C8A9" w14:textId="2C702AA0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2012 </w:t>
            </w:r>
            <w:r w:rsidRPr="000954F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– 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Present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3BC3B373" w14:textId="162DA4CB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American Association of Suicidology</w:t>
            </w:r>
          </w:p>
        </w:tc>
      </w:tr>
      <w:tr w:rsidR="00F926A7" w:rsidRPr="000954F0" w14:paraId="317FB756" w14:textId="77777777" w:rsidTr="00B43ABE">
        <w:trPr>
          <w:trHeight w:val="145"/>
        </w:trPr>
        <w:tc>
          <w:tcPr>
            <w:tcW w:w="958" w:type="pct"/>
            <w:shd w:val="clear" w:color="auto" w:fill="auto"/>
          </w:tcPr>
          <w:p w14:paraId="6040F39B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2009 </w:t>
            </w:r>
            <w:r w:rsidRPr="000954F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– 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Present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25FE8D4E" w14:textId="7017BEE8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American Psychological Association</w:t>
            </w:r>
          </w:p>
        </w:tc>
      </w:tr>
      <w:tr w:rsidR="00F926A7" w:rsidRPr="000954F0" w14:paraId="0E04D54A" w14:textId="77777777" w:rsidTr="00B43ABE">
        <w:trPr>
          <w:trHeight w:val="486"/>
        </w:trPr>
        <w:tc>
          <w:tcPr>
            <w:tcW w:w="958" w:type="pct"/>
            <w:shd w:val="clear" w:color="auto" w:fill="auto"/>
          </w:tcPr>
          <w:p w14:paraId="0BA93B75" w14:textId="689F8ED1" w:rsidR="00F926A7" w:rsidRPr="000954F0" w:rsidRDefault="00F926A7" w:rsidP="00F926A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2009 </w:t>
            </w:r>
            <w:r w:rsidRPr="000954F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– 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Present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623638AB" w14:textId="59612F94" w:rsidR="00F926A7" w:rsidRPr="000954F0" w:rsidRDefault="00F926A7" w:rsidP="00F926A7">
            <w:pPr>
              <w:pStyle w:val="NoSpacing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Association for Psychological Science</w:t>
            </w:r>
          </w:p>
          <w:p w14:paraId="0F24B372" w14:textId="6AD7571F" w:rsidR="00F926A7" w:rsidRPr="000954F0" w:rsidRDefault="00F926A7" w:rsidP="00F926A7">
            <w:pPr>
              <w:pStyle w:val="NoSpacing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F926A7" w:rsidRPr="000954F0" w14:paraId="427EA0A2" w14:textId="77777777" w:rsidTr="00B43ABE">
        <w:trPr>
          <w:trHeight w:val="145"/>
        </w:trPr>
        <w:tc>
          <w:tcPr>
            <w:tcW w:w="5000" w:type="pct"/>
            <w:gridSpan w:val="3"/>
            <w:shd w:val="clear" w:color="auto" w:fill="808080" w:themeFill="background1" w:themeFillShade="80"/>
          </w:tcPr>
          <w:p w14:paraId="6E36AC58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color w:val="FFFFFF" w:themeColor="background1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t>HONORS AND AWARDS</w:t>
            </w:r>
          </w:p>
        </w:tc>
      </w:tr>
      <w:tr w:rsidR="00F926A7" w:rsidRPr="000954F0" w14:paraId="516B00A7" w14:textId="77777777" w:rsidTr="00B43ABE">
        <w:trPr>
          <w:trHeight w:val="145"/>
        </w:trPr>
        <w:tc>
          <w:tcPr>
            <w:tcW w:w="958" w:type="pct"/>
            <w:shd w:val="clear" w:color="auto" w:fill="auto"/>
          </w:tcPr>
          <w:p w14:paraId="1D14B2C6" w14:textId="77777777" w:rsidR="00F926A7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1F1984D" w14:textId="57F996A2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2021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954F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– 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202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6F66DB57" w14:textId="77777777" w:rsidR="00F926A7" w:rsidRDefault="00F926A7" w:rsidP="00F926A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0340D9" w14:textId="0FEC1824" w:rsidR="00F926A7" w:rsidRPr="000954F0" w:rsidRDefault="00F926A7" w:rsidP="00F926A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bCs/>
                <w:sz w:val="20"/>
                <w:szCs w:val="20"/>
              </w:rPr>
              <w:t>Loan Repayment Program (LRP) Award</w:t>
            </w:r>
          </w:p>
          <w:p w14:paraId="5DDBC08A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t>Awarded by National Institutes of Health (IC: NIMH)</w:t>
            </w:r>
          </w:p>
          <w:p w14:paraId="5C6CB510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26A7" w:rsidRPr="000954F0" w14:paraId="0C4E3ABB" w14:textId="77777777" w:rsidTr="00B43ABE">
        <w:trPr>
          <w:trHeight w:val="145"/>
        </w:trPr>
        <w:tc>
          <w:tcPr>
            <w:tcW w:w="958" w:type="pct"/>
            <w:shd w:val="clear" w:color="auto" w:fill="auto"/>
          </w:tcPr>
          <w:p w14:paraId="1179D106" w14:textId="56B0846F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2021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5BDA0724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bCs/>
                <w:sz w:val="20"/>
                <w:szCs w:val="20"/>
              </w:rPr>
              <w:t>President’s Emerging Engaged Scholarship Award</w:t>
            </w:r>
          </w:p>
          <w:p w14:paraId="672D6A77" w14:textId="3FBA53CC" w:rsidR="00F926A7" w:rsidRPr="000954F0" w:rsidRDefault="00F926A7" w:rsidP="00F926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4F0">
              <w:rPr>
                <w:rFonts w:ascii="Arial" w:hAnsi="Arial" w:cs="Arial"/>
                <w:color w:val="000000"/>
                <w:sz w:val="20"/>
                <w:szCs w:val="20"/>
              </w:rPr>
              <w:t>Awarded by The Office of University Outreach and Engagement, Office of the Provost, and Office of the President, Texas Tech University</w:t>
            </w:r>
          </w:p>
          <w:p w14:paraId="09549113" w14:textId="6C09041E" w:rsidR="00F926A7" w:rsidRPr="000954F0" w:rsidRDefault="00F926A7" w:rsidP="00F926A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26A7" w:rsidRPr="000954F0" w14:paraId="2EB84759" w14:textId="77777777" w:rsidTr="00B43ABE">
        <w:trPr>
          <w:trHeight w:val="145"/>
        </w:trPr>
        <w:tc>
          <w:tcPr>
            <w:tcW w:w="958" w:type="pct"/>
            <w:shd w:val="clear" w:color="auto" w:fill="auto"/>
          </w:tcPr>
          <w:p w14:paraId="3183B190" w14:textId="3AB107B7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2020</w:t>
            </w:r>
          </w:p>
          <w:p w14:paraId="75A9732E" w14:textId="59948373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42" w:type="pct"/>
            <w:gridSpan w:val="2"/>
            <w:shd w:val="clear" w:color="auto" w:fill="auto"/>
          </w:tcPr>
          <w:p w14:paraId="40B849C0" w14:textId="30624D54" w:rsidR="00F926A7" w:rsidRPr="000954F0" w:rsidRDefault="00F926A7" w:rsidP="00F926A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bCs/>
                <w:sz w:val="20"/>
                <w:szCs w:val="20"/>
              </w:rPr>
              <w:t>Institute for Inclusive Excellence Fellowship Awardee</w:t>
            </w:r>
          </w:p>
          <w:p w14:paraId="3D79C787" w14:textId="2C6CCE3B" w:rsidR="00F926A7" w:rsidRPr="000954F0" w:rsidRDefault="00F926A7" w:rsidP="00F926A7">
            <w:pPr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color w:val="000000"/>
                <w:sz w:val="20"/>
                <w:szCs w:val="20"/>
              </w:rPr>
              <w:t>Awarded by the Texas Tech University Institute for Inclusive Excellence</w:t>
            </w:r>
          </w:p>
          <w:p w14:paraId="00B4AF5E" w14:textId="7C0DEB0D" w:rsidR="00F926A7" w:rsidRPr="000954F0" w:rsidRDefault="00F926A7" w:rsidP="00F926A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926A7" w:rsidRPr="000954F0" w14:paraId="71FABABB" w14:textId="77777777" w:rsidTr="00B43ABE">
        <w:trPr>
          <w:trHeight w:val="145"/>
        </w:trPr>
        <w:tc>
          <w:tcPr>
            <w:tcW w:w="958" w:type="pct"/>
            <w:shd w:val="clear" w:color="auto" w:fill="auto"/>
          </w:tcPr>
          <w:p w14:paraId="2B55A764" w14:textId="35A03B39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2019 </w:t>
            </w:r>
            <w:r w:rsidRPr="000954F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– 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2021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2B18460F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bCs/>
                <w:sz w:val="20"/>
                <w:szCs w:val="20"/>
              </w:rPr>
              <w:t>Loan Repayment Program (LRP) Award</w:t>
            </w:r>
          </w:p>
          <w:p w14:paraId="015D8067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t>Awarded by National Institutes of Health (IC: NIMH)</w:t>
            </w:r>
          </w:p>
          <w:p w14:paraId="10038464" w14:textId="719F250E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6A7" w:rsidRPr="000954F0" w14:paraId="3F237F8A" w14:textId="77777777" w:rsidTr="00B43ABE">
        <w:trPr>
          <w:trHeight w:val="145"/>
        </w:trPr>
        <w:tc>
          <w:tcPr>
            <w:tcW w:w="958" w:type="pct"/>
            <w:shd w:val="clear" w:color="auto" w:fill="auto"/>
          </w:tcPr>
          <w:p w14:paraId="2373B2EF" w14:textId="60BDC9BB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2018, 2019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7DB97C5D" w14:textId="77777777" w:rsidR="00F926A7" w:rsidRPr="000954F0" w:rsidRDefault="00F926A7" w:rsidP="00F926A7">
            <w:pPr>
              <w:pStyle w:val="NoSpacing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sz w:val="20"/>
                <w:szCs w:val="20"/>
              </w:rPr>
              <w:t>American Association of Suicidology</w:t>
            </w:r>
            <w:r w:rsidRPr="000954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Research Training Day Travel Award</w:t>
            </w:r>
          </w:p>
          <w:p w14:paraId="537D5908" w14:textId="122E1DFD" w:rsidR="00F926A7" w:rsidRPr="000954F0" w:rsidRDefault="00F926A7" w:rsidP="00F926A7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954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Awarded by the Military Suicide Research Consortium</w:t>
            </w:r>
          </w:p>
          <w:p w14:paraId="28A438CB" w14:textId="614C1D3C" w:rsidR="00F926A7" w:rsidRPr="000954F0" w:rsidRDefault="00F926A7" w:rsidP="00F926A7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926A7" w:rsidRPr="000954F0" w14:paraId="10A3B7E8" w14:textId="77777777" w:rsidTr="00B43ABE">
        <w:trPr>
          <w:trHeight w:val="145"/>
        </w:trPr>
        <w:tc>
          <w:tcPr>
            <w:tcW w:w="958" w:type="pct"/>
            <w:shd w:val="clear" w:color="auto" w:fill="auto"/>
          </w:tcPr>
          <w:p w14:paraId="1E2F0C7F" w14:textId="276384D9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2018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3FAE1DA6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sz w:val="20"/>
                <w:szCs w:val="20"/>
              </w:rPr>
              <w:t>Best Journal Article Presentation</w:t>
            </w:r>
          </w:p>
          <w:p w14:paraId="2CA8F676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t>Awarded by the Clinical Psychology Internship Program, Center for Behavioral Medicine</w:t>
            </w:r>
          </w:p>
          <w:p w14:paraId="0DFF27BA" w14:textId="1A46E417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6A7" w:rsidRPr="000954F0" w14:paraId="0995B2AC" w14:textId="77777777" w:rsidTr="00B43ABE">
        <w:trPr>
          <w:trHeight w:val="145"/>
        </w:trPr>
        <w:tc>
          <w:tcPr>
            <w:tcW w:w="958" w:type="pct"/>
            <w:shd w:val="clear" w:color="auto" w:fill="auto"/>
          </w:tcPr>
          <w:p w14:paraId="544DE4AD" w14:textId="36CB7720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2017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7FF75C4B" w14:textId="12F33292" w:rsidR="00F926A7" w:rsidRPr="000954F0" w:rsidRDefault="00F926A7" w:rsidP="00F926A7">
            <w:pPr>
              <w:rPr>
                <w:rStyle w:val="rphighlightallclass"/>
                <w:rFonts w:ascii="Arial" w:hAnsi="Arial" w:cs="Arial"/>
                <w:b/>
                <w:sz w:val="20"/>
                <w:szCs w:val="20"/>
              </w:rPr>
            </w:pPr>
            <w:r w:rsidRPr="000954F0">
              <w:rPr>
                <w:rStyle w:val="rphighlightallclass"/>
                <w:rFonts w:ascii="Arial" w:hAnsi="Arial" w:cs="Arial"/>
                <w:b/>
                <w:sz w:val="20"/>
                <w:szCs w:val="20"/>
              </w:rPr>
              <w:t>Helen DeVitt Jones Part-time Graduate Fellowship</w:t>
            </w:r>
          </w:p>
          <w:p w14:paraId="567E5D5A" w14:textId="3563876A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t>Awarded by the Graduate School, Texas Tech University</w:t>
            </w:r>
          </w:p>
          <w:p w14:paraId="4B4AA480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6A7" w:rsidRPr="000954F0" w14:paraId="56DC43A9" w14:textId="77777777" w:rsidTr="00B43ABE">
        <w:trPr>
          <w:trHeight w:val="145"/>
        </w:trPr>
        <w:tc>
          <w:tcPr>
            <w:tcW w:w="958" w:type="pct"/>
            <w:shd w:val="clear" w:color="auto" w:fill="auto"/>
          </w:tcPr>
          <w:p w14:paraId="0AE16422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2016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230F5400" w14:textId="0E4127BD" w:rsidR="00F926A7" w:rsidRPr="000954F0" w:rsidRDefault="00F926A7" w:rsidP="00F926A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sz w:val="20"/>
                <w:szCs w:val="20"/>
              </w:rPr>
              <w:t>Beck Institute CBT for Depression Workshop Partial Tuition Scholarship</w:t>
            </w:r>
          </w:p>
          <w:p w14:paraId="0E5ED7F3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t>Awarded by the Beck Institute</w:t>
            </w:r>
          </w:p>
          <w:p w14:paraId="1E164185" w14:textId="32700439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6A7" w:rsidRPr="000954F0" w14:paraId="1D1DEE7E" w14:textId="77777777" w:rsidTr="00B43ABE">
        <w:trPr>
          <w:trHeight w:val="145"/>
        </w:trPr>
        <w:tc>
          <w:tcPr>
            <w:tcW w:w="958" w:type="pct"/>
            <w:shd w:val="clear" w:color="auto" w:fill="auto"/>
          </w:tcPr>
          <w:p w14:paraId="5B1C9B03" w14:textId="6E07A82B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2016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73739C27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sz w:val="20"/>
                <w:szCs w:val="20"/>
              </w:rPr>
              <w:t xml:space="preserve">Clay E. George Scholarship </w:t>
            </w:r>
          </w:p>
          <w:p w14:paraId="13B744D7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t>Awarded by the Department of Psychological Sciences, Texas Tech University</w:t>
            </w:r>
          </w:p>
          <w:p w14:paraId="353A6ABF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6A7" w:rsidRPr="000954F0" w14:paraId="613CF686" w14:textId="77777777" w:rsidTr="00B43ABE">
        <w:trPr>
          <w:trHeight w:val="145"/>
        </w:trPr>
        <w:tc>
          <w:tcPr>
            <w:tcW w:w="958" w:type="pct"/>
            <w:shd w:val="clear" w:color="auto" w:fill="auto"/>
          </w:tcPr>
          <w:p w14:paraId="2C5C4E00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2016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0353BA53" w14:textId="35D4483C" w:rsidR="00F926A7" w:rsidRPr="000954F0" w:rsidRDefault="00F926A7" w:rsidP="00F926A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sz w:val="20"/>
                <w:szCs w:val="20"/>
              </w:rPr>
              <w:t>Diversity in Psychological Science Research Award, Publication Coauthor</w:t>
            </w:r>
          </w:p>
          <w:p w14:paraId="4112C653" w14:textId="52304B54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t>Awarded by the Department of Psychological Sciences, Texas Tech University</w:t>
            </w:r>
          </w:p>
          <w:p w14:paraId="3E1FB3AE" w14:textId="06A7948C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6A7" w:rsidRPr="000954F0" w14:paraId="0C48C6BA" w14:textId="77777777" w:rsidTr="00B43ABE">
        <w:trPr>
          <w:trHeight w:val="145"/>
        </w:trPr>
        <w:tc>
          <w:tcPr>
            <w:tcW w:w="958" w:type="pct"/>
            <w:shd w:val="clear" w:color="auto" w:fill="auto"/>
          </w:tcPr>
          <w:p w14:paraId="4016E2C5" w14:textId="5CD18C7E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2015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18AB999C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sz w:val="20"/>
                <w:szCs w:val="20"/>
              </w:rPr>
              <w:t>C. Mahone Scholarship</w:t>
            </w:r>
          </w:p>
          <w:p w14:paraId="7B15DCEF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t>Awarded by the Department of Psychological Sciences, Texas Tech University</w:t>
            </w:r>
          </w:p>
          <w:p w14:paraId="0B6DBF19" w14:textId="5ACFC9A0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6A7" w:rsidRPr="000954F0" w14:paraId="30B8EEEB" w14:textId="77777777" w:rsidTr="00B43ABE">
        <w:trPr>
          <w:trHeight w:val="145"/>
        </w:trPr>
        <w:tc>
          <w:tcPr>
            <w:tcW w:w="958" w:type="pct"/>
            <w:shd w:val="clear" w:color="auto" w:fill="auto"/>
          </w:tcPr>
          <w:p w14:paraId="5EFC7A3A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2015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16E9E6CD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sz w:val="20"/>
                <w:szCs w:val="20"/>
              </w:rPr>
              <w:t>Graduate Research Award in Clinical Psychology</w:t>
            </w:r>
          </w:p>
          <w:p w14:paraId="5F30E0B8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Awarded by the Department of Psychological Sciences, Texas Tech University</w:t>
            </w:r>
          </w:p>
          <w:p w14:paraId="36B09E62" w14:textId="5A03CF34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26A7" w:rsidRPr="000954F0" w14:paraId="3D6DA825" w14:textId="77777777" w:rsidTr="00B43ABE">
        <w:trPr>
          <w:trHeight w:val="387"/>
        </w:trPr>
        <w:tc>
          <w:tcPr>
            <w:tcW w:w="958" w:type="pct"/>
            <w:shd w:val="clear" w:color="auto" w:fill="auto"/>
          </w:tcPr>
          <w:p w14:paraId="41B274A1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2014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7631145C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sz w:val="20"/>
                <w:szCs w:val="20"/>
              </w:rPr>
              <w:t>American Psychological Association Student Travel Award</w:t>
            </w:r>
          </w:p>
          <w:p w14:paraId="21EAE028" w14:textId="7D4CA32F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t>Awarded by the American Psychological Association Science Directorate</w:t>
            </w:r>
          </w:p>
          <w:p w14:paraId="5FE05D71" w14:textId="37C10A8D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6A7" w:rsidRPr="000954F0" w14:paraId="3E8B144C" w14:textId="77777777" w:rsidTr="00B43ABE">
        <w:trPr>
          <w:trHeight w:val="145"/>
        </w:trPr>
        <w:tc>
          <w:tcPr>
            <w:tcW w:w="958" w:type="pct"/>
            <w:shd w:val="clear" w:color="auto" w:fill="auto"/>
          </w:tcPr>
          <w:p w14:paraId="32D86317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2013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325E466B" w14:textId="65349D7D" w:rsidR="00F926A7" w:rsidRPr="000954F0" w:rsidRDefault="00F926A7" w:rsidP="00F926A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sz w:val="20"/>
                <w:szCs w:val="20"/>
              </w:rPr>
              <w:t>Outstanding Student Poster Award, Poster Coauthor</w:t>
            </w:r>
          </w:p>
          <w:p w14:paraId="28083562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t>Awarded by the American Association of Suicidology</w:t>
            </w:r>
          </w:p>
          <w:p w14:paraId="1B95026F" w14:textId="2610A2FB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6A7" w:rsidRPr="000954F0" w14:paraId="14483A12" w14:textId="77777777" w:rsidTr="00B43ABE">
        <w:trPr>
          <w:trHeight w:val="145"/>
        </w:trPr>
        <w:tc>
          <w:tcPr>
            <w:tcW w:w="958" w:type="pct"/>
            <w:shd w:val="clear" w:color="auto" w:fill="auto"/>
          </w:tcPr>
          <w:p w14:paraId="78967562" w14:textId="3D50B8E2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2013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3F221F45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/>
                <w:sz w:val="20"/>
                <w:szCs w:val="20"/>
                <w:lang w:val="en-US"/>
              </w:rPr>
              <w:t>Texas Tech Student of Integrated Scholarship Award</w:t>
            </w:r>
          </w:p>
          <w:p w14:paraId="74DD870E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Awarded by the Office of the Provost</w:t>
            </w:r>
            <w:r w:rsidRPr="000954F0">
              <w:rPr>
                <w:rFonts w:ascii="Arial" w:hAnsi="Arial" w:cs="Arial"/>
                <w:sz w:val="20"/>
                <w:szCs w:val="20"/>
              </w:rPr>
              <w:t>, Texas Tech University</w:t>
            </w:r>
          </w:p>
          <w:p w14:paraId="490D0A12" w14:textId="4F630379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6A7" w:rsidRPr="000954F0" w14:paraId="6B7CE635" w14:textId="77777777" w:rsidTr="00B43ABE">
        <w:trPr>
          <w:trHeight w:val="144"/>
        </w:trPr>
        <w:tc>
          <w:tcPr>
            <w:tcW w:w="958" w:type="pct"/>
            <w:shd w:val="clear" w:color="auto" w:fill="auto"/>
          </w:tcPr>
          <w:p w14:paraId="31E87CBD" w14:textId="44098C1B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2012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3F061AFA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/>
                <w:sz w:val="20"/>
                <w:szCs w:val="20"/>
                <w:lang w:val="en-US"/>
              </w:rPr>
              <w:t>Psychology Graduate Student Scholarship</w:t>
            </w:r>
          </w:p>
          <w:p w14:paraId="6845CB20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Awarded by the Department of Psychological Sciences, Texas Tech University</w:t>
            </w:r>
          </w:p>
          <w:p w14:paraId="588E7074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26A7" w:rsidRPr="000954F0" w14:paraId="3FF215BC" w14:textId="77777777" w:rsidTr="00B43ABE">
        <w:trPr>
          <w:trHeight w:val="144"/>
        </w:trPr>
        <w:tc>
          <w:tcPr>
            <w:tcW w:w="958" w:type="pct"/>
            <w:shd w:val="clear" w:color="auto" w:fill="auto"/>
          </w:tcPr>
          <w:p w14:paraId="1D5B700E" w14:textId="07817209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2011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39E87D34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/>
                <w:sz w:val="20"/>
                <w:szCs w:val="20"/>
                <w:lang w:val="en-US"/>
              </w:rPr>
              <w:t>Phi Beta Kappa: National Honor Society</w:t>
            </w:r>
          </w:p>
          <w:p w14:paraId="57E67A63" w14:textId="2AA292DA" w:rsidR="00F926A7" w:rsidRPr="000954F0" w:rsidRDefault="00F926A7" w:rsidP="00F926A7">
            <w:pPr>
              <w:pStyle w:val="NoSpacing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F926A7" w:rsidRPr="000954F0" w14:paraId="498C0F3C" w14:textId="77777777" w:rsidTr="00B43ABE">
        <w:trPr>
          <w:trHeight w:val="351"/>
        </w:trPr>
        <w:tc>
          <w:tcPr>
            <w:tcW w:w="958" w:type="pct"/>
            <w:shd w:val="clear" w:color="auto" w:fill="auto"/>
          </w:tcPr>
          <w:p w14:paraId="41394A71" w14:textId="60DB5A17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2010, 2011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4DE9AFC2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Academic Achievement Scholarship </w:t>
            </w:r>
          </w:p>
          <w:p w14:paraId="4EAE68CD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Awarded by the College of Arts &amp; Sciences, Texas Tech University</w:t>
            </w:r>
          </w:p>
          <w:p w14:paraId="7972F0C8" w14:textId="2F4D9734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26A7" w:rsidRPr="000954F0" w14:paraId="51AACE0B" w14:textId="77777777" w:rsidTr="00B43ABE">
        <w:trPr>
          <w:trHeight w:val="351"/>
        </w:trPr>
        <w:tc>
          <w:tcPr>
            <w:tcW w:w="958" w:type="pct"/>
            <w:shd w:val="clear" w:color="auto" w:fill="auto"/>
          </w:tcPr>
          <w:p w14:paraId="1D313DE7" w14:textId="4C245319" w:rsidR="00F926A7" w:rsidRPr="000954F0" w:rsidRDefault="00F926A7" w:rsidP="00F926A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2011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052076E0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/>
                <w:sz w:val="20"/>
                <w:szCs w:val="20"/>
                <w:lang w:val="en-US"/>
              </w:rPr>
              <w:t>Sharon Shoemaker Research Scholarship</w:t>
            </w:r>
          </w:p>
          <w:p w14:paraId="78F2F5EE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Awarded by the Department of Psychological Sciences, Texas Tech University</w:t>
            </w:r>
          </w:p>
          <w:p w14:paraId="621EC650" w14:textId="608C1448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26A7" w:rsidRPr="000954F0" w14:paraId="5DCBD0F2" w14:textId="77777777" w:rsidTr="00B43ABE">
        <w:trPr>
          <w:trHeight w:val="70"/>
        </w:trPr>
        <w:tc>
          <w:tcPr>
            <w:tcW w:w="958" w:type="pct"/>
            <w:shd w:val="clear" w:color="auto" w:fill="auto"/>
          </w:tcPr>
          <w:p w14:paraId="20AF53D0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2010, 2011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012F27E9" w14:textId="2B43B4C7" w:rsidR="00F926A7" w:rsidRPr="000954F0" w:rsidRDefault="00F926A7" w:rsidP="00F926A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Student Travel Award for Research Travel </w:t>
            </w:r>
          </w:p>
          <w:p w14:paraId="091AC4DA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Awarded by the Undergraduate Research Center, Texas Tech University</w:t>
            </w:r>
          </w:p>
          <w:p w14:paraId="62FEA34E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26A7" w:rsidRPr="000954F0" w14:paraId="5423EE61" w14:textId="77777777" w:rsidTr="00B43ABE">
        <w:trPr>
          <w:trHeight w:val="81"/>
        </w:trPr>
        <w:tc>
          <w:tcPr>
            <w:tcW w:w="958" w:type="pct"/>
            <w:shd w:val="clear" w:color="auto" w:fill="auto"/>
          </w:tcPr>
          <w:p w14:paraId="6F1BC1C2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2009 </w:t>
            </w:r>
            <w:r w:rsidRPr="000954F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– 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Present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726C1AF9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/>
                <w:sz w:val="20"/>
                <w:szCs w:val="20"/>
                <w:lang w:val="en-US"/>
              </w:rPr>
              <w:t>Psi Chi: The National Honor Society in Psychology</w:t>
            </w:r>
          </w:p>
          <w:p w14:paraId="6D46E74A" w14:textId="7D459B84" w:rsidR="00F926A7" w:rsidRPr="000954F0" w:rsidRDefault="00F926A7" w:rsidP="00F926A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F926A7" w:rsidRPr="000954F0" w14:paraId="326F9FF7" w14:textId="77777777" w:rsidTr="00B43ABE">
        <w:trPr>
          <w:trHeight w:val="81"/>
        </w:trPr>
        <w:tc>
          <w:tcPr>
            <w:tcW w:w="5000" w:type="pct"/>
            <w:gridSpan w:val="3"/>
            <w:shd w:val="clear" w:color="auto" w:fill="808080" w:themeFill="background1" w:themeFillShade="80"/>
          </w:tcPr>
          <w:p w14:paraId="10BCB4C5" w14:textId="17489FA4" w:rsidR="00F926A7" w:rsidRPr="000954F0" w:rsidRDefault="00F926A7" w:rsidP="00F926A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UNDERGRADUATE HONOR’S THESIS MENTORSHIP</w:t>
            </w:r>
          </w:p>
        </w:tc>
      </w:tr>
      <w:tr w:rsidR="00F926A7" w:rsidRPr="000954F0" w14:paraId="16129DB1" w14:textId="77777777" w:rsidTr="00B43ABE">
        <w:trPr>
          <w:trHeight w:val="81"/>
        </w:trPr>
        <w:tc>
          <w:tcPr>
            <w:tcW w:w="958" w:type="pct"/>
            <w:shd w:val="clear" w:color="auto" w:fill="auto"/>
          </w:tcPr>
          <w:p w14:paraId="504DD233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9BD1CB8" w14:textId="787924FC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Finalized: 04/2021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2B19D32F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2B30F185" w14:textId="2E495F1B" w:rsidR="00F926A7" w:rsidRPr="000954F0" w:rsidRDefault="00F926A7" w:rsidP="00F926A7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Cs/>
                <w:sz w:val="20"/>
                <w:szCs w:val="20"/>
                <w:lang w:val="en-US"/>
              </w:rPr>
              <w:t>Student: Isaiah Garcia, Microbiology major</w:t>
            </w:r>
          </w:p>
          <w:p w14:paraId="28EF8BCA" w14:textId="77EA1CE7" w:rsidR="00F926A7" w:rsidRPr="000954F0" w:rsidRDefault="00F926A7" w:rsidP="00F926A7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954F0">
              <w:rPr>
                <w:rFonts w:ascii="Arial" w:hAnsi="Arial" w:cs="Arial"/>
                <w:bCs/>
                <w:sz w:val="20"/>
                <w:szCs w:val="20"/>
                <w:lang w:val="en-US"/>
              </w:rPr>
              <w:t>Title:</w:t>
            </w:r>
            <w:r w:rsidRPr="000954F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954F0">
              <w:rPr>
                <w:rFonts w:ascii="Arial" w:hAnsi="Arial" w:cs="Arial"/>
                <w:i/>
                <w:iCs/>
                <w:sz w:val="20"/>
                <w:szCs w:val="20"/>
              </w:rPr>
              <w:t>The Suicide-related Stigma among Individuals with Bipolar Disorder</w:t>
            </w:r>
          </w:p>
          <w:p w14:paraId="08D290D0" w14:textId="09BAABE5" w:rsidR="00F926A7" w:rsidRPr="000954F0" w:rsidRDefault="00F926A7" w:rsidP="00F926A7">
            <w:pPr>
              <w:pStyle w:val="NoSpacing"/>
              <w:ind w:left="7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Cs/>
                <w:sz w:val="20"/>
                <w:szCs w:val="20"/>
              </w:rPr>
              <w:t>Role: Thesis director</w:t>
            </w:r>
          </w:p>
          <w:p w14:paraId="6703C111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F926A7" w:rsidRPr="000954F0" w14:paraId="5C35E9E0" w14:textId="77777777" w:rsidTr="00B43ABE">
        <w:trPr>
          <w:trHeight w:val="81"/>
        </w:trPr>
        <w:tc>
          <w:tcPr>
            <w:tcW w:w="5000" w:type="pct"/>
            <w:gridSpan w:val="3"/>
            <w:shd w:val="clear" w:color="auto" w:fill="808080" w:themeFill="background1" w:themeFillShade="80"/>
          </w:tcPr>
          <w:p w14:paraId="6A01A578" w14:textId="0BFF5757" w:rsidR="00F926A7" w:rsidRPr="000954F0" w:rsidRDefault="00F926A7" w:rsidP="00F926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STUDENT MILESTONE COMMITTEES</w:t>
            </w:r>
          </w:p>
        </w:tc>
      </w:tr>
      <w:tr w:rsidR="00F926A7" w:rsidRPr="000954F0" w14:paraId="5AE6D8D5" w14:textId="77777777" w:rsidTr="00B43ABE">
        <w:trPr>
          <w:trHeight w:val="81"/>
        </w:trPr>
        <w:tc>
          <w:tcPr>
            <w:tcW w:w="958" w:type="pct"/>
            <w:shd w:val="clear" w:color="auto" w:fill="auto"/>
          </w:tcPr>
          <w:p w14:paraId="7022760E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553F50E" w14:textId="26029121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In progress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30C1E2E0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  <w:p w14:paraId="0EEBD2E5" w14:textId="63E3F4FA" w:rsidR="00F926A7" w:rsidRPr="000954F0" w:rsidRDefault="00F926A7" w:rsidP="00F926A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0954F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Student: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Kristen Christensen</w:t>
            </w:r>
            <w:r w:rsidRPr="000954F0">
              <w:rPr>
                <w:rFonts w:ascii="Arial" w:hAnsi="Arial" w:cs="Arial"/>
                <w:bCs/>
                <w:sz w:val="20"/>
                <w:szCs w:val="20"/>
                <w:lang w:val="en-US"/>
              </w:rPr>
              <w:t>, Clinical Psychology Doctoral Program</w:t>
            </w:r>
          </w:p>
          <w:p w14:paraId="080645FB" w14:textId="29E8057F" w:rsidR="00F926A7" w:rsidRPr="000954F0" w:rsidRDefault="00F926A7" w:rsidP="00F926A7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Milestone: Thesis </w:t>
            </w:r>
          </w:p>
          <w:p w14:paraId="73B756CB" w14:textId="613965AF" w:rsidR="00F926A7" w:rsidRPr="000954F0" w:rsidRDefault="00F926A7" w:rsidP="00F926A7">
            <w:pPr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bCs/>
                <w:sz w:val="20"/>
                <w:szCs w:val="20"/>
              </w:rPr>
              <w:t xml:space="preserve">Title: </w:t>
            </w:r>
            <w:r w:rsidRPr="000954F0">
              <w:rPr>
                <w:rFonts w:ascii="Arial" w:hAnsi="Arial" w:cs="Arial"/>
                <w:sz w:val="20"/>
                <w:szCs w:val="20"/>
              </w:rPr>
              <w:t>Forthcoming</w:t>
            </w:r>
          </w:p>
          <w:p w14:paraId="474C23DE" w14:textId="77777777" w:rsidR="00F926A7" w:rsidRPr="000954F0" w:rsidRDefault="00F926A7" w:rsidP="00F926A7">
            <w:pPr>
              <w:pStyle w:val="NoSpacing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  <w:r w:rsidRPr="000954F0">
              <w:rPr>
                <w:rFonts w:ascii="Arial" w:hAnsi="Arial" w:cs="Arial"/>
                <w:bCs/>
                <w:sz w:val="20"/>
                <w:szCs w:val="20"/>
              </w:rPr>
              <w:t>Role: Committee member</w:t>
            </w:r>
          </w:p>
          <w:p w14:paraId="40ECE3AA" w14:textId="184FC52E" w:rsidR="00F926A7" w:rsidRPr="000954F0" w:rsidRDefault="00F926A7" w:rsidP="00F926A7">
            <w:pPr>
              <w:pStyle w:val="NoSpacing"/>
              <w:ind w:left="7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F926A7" w:rsidRPr="000954F0" w14:paraId="7EEB3F14" w14:textId="77777777" w:rsidTr="00B43ABE">
        <w:trPr>
          <w:trHeight w:val="81"/>
        </w:trPr>
        <w:tc>
          <w:tcPr>
            <w:tcW w:w="958" w:type="pct"/>
            <w:shd w:val="clear" w:color="auto" w:fill="auto"/>
          </w:tcPr>
          <w:p w14:paraId="3E4814CE" w14:textId="50435A14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In progress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31B21612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0954F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Student: </w:t>
            </w:r>
            <w:r w:rsidRPr="000954F0">
              <w:rPr>
                <w:rFonts w:ascii="Arial" w:hAnsi="Arial" w:cs="Arial"/>
                <w:bCs/>
                <w:sz w:val="20"/>
                <w:szCs w:val="20"/>
              </w:rPr>
              <w:t>Dan Petrovitch</w:t>
            </w:r>
            <w:r w:rsidRPr="000954F0">
              <w:rPr>
                <w:rFonts w:ascii="Arial" w:hAnsi="Arial" w:cs="Arial"/>
                <w:bCs/>
                <w:sz w:val="20"/>
                <w:szCs w:val="20"/>
                <w:lang w:val="en-US"/>
              </w:rPr>
              <w:t>, Clinical Psychology Doctoral Program</w:t>
            </w:r>
          </w:p>
          <w:p w14:paraId="18058D9A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Milestone: Thesis </w:t>
            </w:r>
          </w:p>
          <w:p w14:paraId="2816175A" w14:textId="77777777" w:rsidR="00F926A7" w:rsidRPr="000954F0" w:rsidRDefault="00F926A7" w:rsidP="00F926A7">
            <w:pPr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bCs/>
                <w:sz w:val="20"/>
                <w:szCs w:val="20"/>
              </w:rPr>
              <w:t xml:space="preserve">Title: </w:t>
            </w:r>
            <w:r w:rsidRPr="000954F0">
              <w:rPr>
                <w:rFonts w:ascii="Arial" w:hAnsi="Arial" w:cs="Arial"/>
                <w:sz w:val="20"/>
                <w:szCs w:val="20"/>
              </w:rPr>
              <w:t>Forthcoming</w:t>
            </w:r>
          </w:p>
          <w:p w14:paraId="728A9954" w14:textId="77777777" w:rsidR="00F926A7" w:rsidRPr="000954F0" w:rsidRDefault="00F926A7" w:rsidP="00F926A7">
            <w:pPr>
              <w:pStyle w:val="NoSpacing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  <w:r w:rsidRPr="000954F0">
              <w:rPr>
                <w:rFonts w:ascii="Arial" w:hAnsi="Arial" w:cs="Arial"/>
                <w:bCs/>
                <w:sz w:val="20"/>
                <w:szCs w:val="20"/>
              </w:rPr>
              <w:t>Role: Committee member</w:t>
            </w:r>
          </w:p>
          <w:p w14:paraId="6E52F0C2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F926A7" w:rsidRPr="000954F0" w14:paraId="2A6BB61D" w14:textId="77777777" w:rsidTr="00B43ABE">
        <w:trPr>
          <w:trHeight w:val="81"/>
        </w:trPr>
        <w:tc>
          <w:tcPr>
            <w:tcW w:w="958" w:type="pct"/>
            <w:shd w:val="clear" w:color="auto" w:fill="auto"/>
          </w:tcPr>
          <w:p w14:paraId="0F263135" w14:textId="14FBA41D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In progress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0AFFD3AC" w14:textId="63AFC624" w:rsidR="00F926A7" w:rsidRPr="000954F0" w:rsidRDefault="00F926A7" w:rsidP="00F926A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0954F0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Student: </w:t>
            </w:r>
            <w:r w:rsidRPr="000954F0">
              <w:rPr>
                <w:rFonts w:ascii="Arial" w:hAnsi="Arial" w:cs="Arial"/>
                <w:bCs/>
                <w:sz w:val="20"/>
                <w:szCs w:val="20"/>
              </w:rPr>
              <w:t>Becca Bergquist</w:t>
            </w:r>
            <w:r w:rsidRPr="000954F0">
              <w:rPr>
                <w:rFonts w:ascii="Arial" w:hAnsi="Arial" w:cs="Arial"/>
                <w:bCs/>
                <w:sz w:val="20"/>
                <w:szCs w:val="20"/>
                <w:lang w:val="en-US"/>
              </w:rPr>
              <w:t>, Clinical Psychology Doctoral Program</w:t>
            </w:r>
          </w:p>
          <w:p w14:paraId="13682755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Cs/>
                <w:sz w:val="20"/>
                <w:szCs w:val="20"/>
                <w:lang w:val="en-US"/>
              </w:rPr>
              <w:t>Milestone: Qualifying Examination</w:t>
            </w:r>
          </w:p>
          <w:p w14:paraId="1DB9A40C" w14:textId="15AF4366" w:rsidR="00F926A7" w:rsidRPr="000954F0" w:rsidRDefault="00F926A7" w:rsidP="00F926A7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Cs/>
                <w:sz w:val="20"/>
                <w:szCs w:val="20"/>
                <w:lang w:val="en-US"/>
              </w:rPr>
              <w:t>Title:</w:t>
            </w:r>
            <w:r w:rsidRPr="000954F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954F0">
              <w:rPr>
                <w:rFonts w:ascii="Arial" w:hAnsi="Arial" w:cs="Arial"/>
                <w:bCs/>
                <w:sz w:val="20"/>
                <w:szCs w:val="20"/>
                <w:lang w:val="en-US"/>
              </w:rPr>
              <w:t>Forthcoming</w:t>
            </w:r>
          </w:p>
          <w:p w14:paraId="473A80CB" w14:textId="2F42B2FC" w:rsidR="00F926A7" w:rsidRPr="000954F0" w:rsidRDefault="00F926A7" w:rsidP="00CF51DE">
            <w:pPr>
              <w:pStyle w:val="NoSpacing"/>
              <w:ind w:left="7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Cs/>
                <w:sz w:val="20"/>
                <w:szCs w:val="20"/>
              </w:rPr>
              <w:t>Role: Committee member</w:t>
            </w:r>
          </w:p>
        </w:tc>
      </w:tr>
      <w:tr w:rsidR="00F926A7" w:rsidRPr="000954F0" w14:paraId="102E4762" w14:textId="77777777" w:rsidTr="00B43ABE">
        <w:trPr>
          <w:trHeight w:val="81"/>
        </w:trPr>
        <w:tc>
          <w:tcPr>
            <w:tcW w:w="958" w:type="pct"/>
            <w:shd w:val="clear" w:color="auto" w:fill="auto"/>
          </w:tcPr>
          <w:p w14:paraId="19C64454" w14:textId="121832D1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Proposed</w:t>
            </w: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08/2021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52C02718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Cs/>
                <w:sz w:val="20"/>
                <w:szCs w:val="20"/>
                <w:lang w:val="en-US"/>
              </w:rPr>
              <w:t>Student: Nikki La Rosa, Clinical Psychology Doctoral Program</w:t>
            </w:r>
          </w:p>
          <w:p w14:paraId="30A8AB92" w14:textId="5E217424" w:rsidR="00F926A7" w:rsidRPr="007E5991" w:rsidRDefault="00F926A7" w:rsidP="00F926A7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E5991">
              <w:rPr>
                <w:rFonts w:ascii="Arial" w:hAnsi="Arial" w:cs="Arial"/>
                <w:bCs/>
                <w:sz w:val="20"/>
                <w:szCs w:val="20"/>
                <w:lang w:val="en-US"/>
              </w:rPr>
              <w:t>Milestone: Dissertation</w:t>
            </w:r>
          </w:p>
          <w:p w14:paraId="51CAD070" w14:textId="3039A3CE" w:rsidR="00F926A7" w:rsidRPr="007E5991" w:rsidRDefault="00F926A7" w:rsidP="00F926A7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E5991">
              <w:rPr>
                <w:rFonts w:ascii="Arial" w:hAnsi="Arial" w:cs="Arial"/>
                <w:bCs/>
                <w:sz w:val="20"/>
                <w:szCs w:val="20"/>
                <w:lang w:val="en-US"/>
              </w:rPr>
              <w:t>Title:</w:t>
            </w:r>
            <w:r w:rsidRPr="007E599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E5991">
              <w:rPr>
                <w:rFonts w:ascii="Arial" w:hAnsi="Arial" w:cs="Arial"/>
                <w:i/>
                <w:iCs/>
                <w:sz w:val="20"/>
                <w:szCs w:val="20"/>
              </w:rPr>
              <w:t>Interpersonal Needs and Suicide Ideation among Individuals with an Adult Sexual Trauma History: The Roles of Self-Blame and Disclosure</w:t>
            </w:r>
          </w:p>
          <w:p w14:paraId="338E5CEE" w14:textId="56A78064" w:rsidR="00F926A7" w:rsidRDefault="00F926A7" w:rsidP="00F926A7">
            <w:pPr>
              <w:pStyle w:val="NoSpacing"/>
              <w:ind w:left="7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E5991">
              <w:rPr>
                <w:rFonts w:ascii="Arial" w:hAnsi="Arial" w:cs="Arial"/>
                <w:bCs/>
                <w:sz w:val="20"/>
                <w:szCs w:val="20"/>
              </w:rPr>
              <w:t>Role: Committee chairperson</w:t>
            </w:r>
          </w:p>
          <w:p w14:paraId="66381298" w14:textId="7121AA47" w:rsidR="00F926A7" w:rsidRPr="000954F0" w:rsidRDefault="00F926A7" w:rsidP="00F926A7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F926A7" w:rsidRPr="000954F0" w14:paraId="13B777E3" w14:textId="77777777" w:rsidTr="00B43ABE">
        <w:trPr>
          <w:trHeight w:val="81"/>
        </w:trPr>
        <w:tc>
          <w:tcPr>
            <w:tcW w:w="958" w:type="pct"/>
            <w:shd w:val="clear" w:color="auto" w:fill="auto"/>
          </w:tcPr>
          <w:p w14:paraId="3F7E274A" w14:textId="196E2C2C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Defended: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04/2021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7AF252BF" w14:textId="74109C39" w:rsidR="00F926A7" w:rsidRPr="000954F0" w:rsidRDefault="00F926A7" w:rsidP="00F926A7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Cs/>
                <w:sz w:val="20"/>
                <w:szCs w:val="20"/>
                <w:lang w:val="en-US"/>
              </w:rPr>
              <w:t>Student: Nikki La Rosa, Clinical Psychology Doctoral Program</w:t>
            </w:r>
          </w:p>
          <w:p w14:paraId="3D5D719B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Cs/>
                <w:sz w:val="20"/>
                <w:szCs w:val="20"/>
                <w:lang w:val="en-US"/>
              </w:rPr>
              <w:t>Milestone: Qualifying Examination</w:t>
            </w:r>
          </w:p>
          <w:p w14:paraId="44DC29D7" w14:textId="1C366116" w:rsidR="00F926A7" w:rsidRPr="000954F0" w:rsidRDefault="00F926A7" w:rsidP="00F926A7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954F0">
              <w:rPr>
                <w:rFonts w:ascii="Arial" w:hAnsi="Arial" w:cs="Arial"/>
                <w:bCs/>
                <w:sz w:val="20"/>
                <w:szCs w:val="20"/>
                <w:lang w:val="en-US"/>
              </w:rPr>
              <w:t>Title:</w:t>
            </w:r>
            <w:r w:rsidRPr="000954F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954F0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Suicide Risk Among Victims of Sexual Trauma Exposure: Risk Factors, Theoretical Factors, and Clinical Implications</w:t>
            </w:r>
          </w:p>
          <w:p w14:paraId="4D3DF179" w14:textId="6DD4FF8F" w:rsidR="00F926A7" w:rsidRPr="000954F0" w:rsidRDefault="00F926A7" w:rsidP="00F926A7">
            <w:pPr>
              <w:pStyle w:val="NoSpacing"/>
              <w:ind w:left="7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Cs/>
                <w:sz w:val="20"/>
                <w:szCs w:val="20"/>
              </w:rPr>
              <w:t>Role: Committee chairperson</w:t>
            </w:r>
          </w:p>
          <w:p w14:paraId="65B60A56" w14:textId="246F0764" w:rsidR="00F926A7" w:rsidRPr="000954F0" w:rsidRDefault="00F926A7" w:rsidP="00F926A7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F926A7" w:rsidRPr="000954F0" w14:paraId="0867A8D4" w14:textId="77777777" w:rsidTr="00B43ABE">
        <w:trPr>
          <w:trHeight w:val="81"/>
        </w:trPr>
        <w:tc>
          <w:tcPr>
            <w:tcW w:w="958" w:type="pct"/>
            <w:shd w:val="clear" w:color="auto" w:fill="auto"/>
          </w:tcPr>
          <w:p w14:paraId="1C7A3304" w14:textId="2C7B30CE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Defended: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05/2021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006B683B" w14:textId="104010DE" w:rsidR="00F926A7" w:rsidRPr="000954F0" w:rsidRDefault="00F926A7" w:rsidP="00F926A7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Cs/>
                <w:sz w:val="20"/>
                <w:szCs w:val="20"/>
                <w:lang w:val="en-US"/>
              </w:rPr>
              <w:t>Student: Victoria Beach, Clinical Psychology Doctoral Program</w:t>
            </w:r>
          </w:p>
          <w:p w14:paraId="338A4546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Cs/>
                <w:sz w:val="20"/>
                <w:szCs w:val="20"/>
                <w:lang w:val="en-US"/>
              </w:rPr>
              <w:t>Milestone: Dissertation</w:t>
            </w:r>
          </w:p>
          <w:p w14:paraId="5A905DDB" w14:textId="0CC9DEDD" w:rsidR="00F926A7" w:rsidRPr="000954F0" w:rsidRDefault="00F926A7" w:rsidP="00F926A7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Cs/>
                <w:sz w:val="20"/>
                <w:szCs w:val="20"/>
                <w:lang w:val="en-US"/>
              </w:rPr>
              <w:t>Title:</w:t>
            </w:r>
            <w:r w:rsidRPr="000954F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954F0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The Psychometric Validation of the Geriatric Suicide Ideation Scale in Latinx Older Adults </w:t>
            </w:r>
          </w:p>
          <w:p w14:paraId="162E9D8C" w14:textId="5DC2348A" w:rsidR="00F926A7" w:rsidRPr="007E5991" w:rsidRDefault="00F926A7" w:rsidP="00F926A7">
            <w:pPr>
              <w:pStyle w:val="NoSpacing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  <w:r w:rsidRPr="000954F0">
              <w:rPr>
                <w:rFonts w:ascii="Arial" w:hAnsi="Arial" w:cs="Arial"/>
                <w:bCs/>
                <w:sz w:val="20"/>
                <w:szCs w:val="20"/>
              </w:rPr>
              <w:t>Role: Committee member</w:t>
            </w:r>
          </w:p>
          <w:p w14:paraId="1703D0A3" w14:textId="5D15536E" w:rsidR="00F926A7" w:rsidRPr="000954F0" w:rsidRDefault="00F926A7" w:rsidP="00F926A7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F926A7" w:rsidRPr="000954F0" w14:paraId="25C681B9" w14:textId="77777777" w:rsidTr="00B43ABE">
        <w:trPr>
          <w:trHeight w:val="81"/>
        </w:trPr>
        <w:tc>
          <w:tcPr>
            <w:tcW w:w="958" w:type="pct"/>
            <w:shd w:val="clear" w:color="auto" w:fill="auto"/>
          </w:tcPr>
          <w:p w14:paraId="76741755" w14:textId="02047A23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Proposed: 05/2020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2AEA844D" w14:textId="3294D16A" w:rsidR="00F926A7" w:rsidRPr="000954F0" w:rsidRDefault="00F926A7" w:rsidP="00F926A7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Cs/>
                <w:sz w:val="20"/>
                <w:szCs w:val="20"/>
                <w:lang w:val="en-US"/>
              </w:rPr>
              <w:t>Student: Chelsy Simmons, Clinical Psychology Doctoral Program</w:t>
            </w:r>
          </w:p>
          <w:p w14:paraId="01E243BC" w14:textId="3687C905" w:rsidR="00F926A7" w:rsidRPr="000954F0" w:rsidRDefault="00F926A7" w:rsidP="00F926A7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Cs/>
                <w:sz w:val="20"/>
                <w:szCs w:val="20"/>
                <w:lang w:val="en-US"/>
              </w:rPr>
              <w:t>Milestone: Dissertation</w:t>
            </w:r>
          </w:p>
          <w:p w14:paraId="604D3AE4" w14:textId="5E9F7B46" w:rsidR="00F926A7" w:rsidRPr="000954F0" w:rsidRDefault="00F926A7" w:rsidP="00F926A7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Cs/>
                <w:sz w:val="20"/>
                <w:szCs w:val="20"/>
                <w:lang w:val="en-US"/>
              </w:rPr>
              <w:t>Title:</w:t>
            </w:r>
            <w:r w:rsidRPr="000954F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954F0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Mediators and Moderators of Positive Reframing and Symptoms of Internalizing Psychopathology: Executive Function and Adverse Childhood Experiences</w:t>
            </w:r>
          </w:p>
          <w:p w14:paraId="30D1BC37" w14:textId="77777777" w:rsidR="00F926A7" w:rsidRDefault="00F926A7" w:rsidP="00F926A7">
            <w:pPr>
              <w:pStyle w:val="NoSpacing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  <w:r w:rsidRPr="000954F0">
              <w:rPr>
                <w:rFonts w:ascii="Arial" w:hAnsi="Arial" w:cs="Arial"/>
                <w:bCs/>
                <w:sz w:val="20"/>
                <w:szCs w:val="20"/>
              </w:rPr>
              <w:t>Role: Committee member</w:t>
            </w:r>
          </w:p>
          <w:p w14:paraId="5EB01FF2" w14:textId="6E9DA50C" w:rsidR="00F926A7" w:rsidRPr="00FC1D30" w:rsidRDefault="00F926A7" w:rsidP="00F926A7">
            <w:pPr>
              <w:pStyle w:val="NoSpacing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926A7" w:rsidRPr="000954F0" w14:paraId="49E51E56" w14:textId="77777777" w:rsidTr="00B43ABE">
        <w:trPr>
          <w:trHeight w:val="81"/>
        </w:trPr>
        <w:tc>
          <w:tcPr>
            <w:tcW w:w="958" w:type="pct"/>
            <w:shd w:val="clear" w:color="auto" w:fill="auto"/>
          </w:tcPr>
          <w:p w14:paraId="1D855713" w14:textId="46185A08" w:rsidR="00F926A7" w:rsidRPr="000954F0" w:rsidRDefault="00CF51DE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Defended</w:t>
            </w:r>
            <w:r w:rsidR="00F926A7" w:rsidRPr="000954F0">
              <w:rPr>
                <w:rFonts w:ascii="Arial" w:hAnsi="Arial" w:cs="Arial"/>
                <w:sz w:val="20"/>
                <w:szCs w:val="20"/>
                <w:lang w:val="en-US"/>
              </w:rPr>
              <w:t>: 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F926A7" w:rsidRPr="000954F0">
              <w:rPr>
                <w:rFonts w:ascii="Arial" w:hAnsi="Arial" w:cs="Arial"/>
                <w:sz w:val="20"/>
                <w:szCs w:val="20"/>
                <w:lang w:val="en-US"/>
              </w:rPr>
              <w:t>/2020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096A23EF" w14:textId="60291C3B" w:rsidR="00F926A7" w:rsidRPr="000954F0" w:rsidRDefault="00F926A7" w:rsidP="00F926A7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Cs/>
                <w:sz w:val="20"/>
                <w:szCs w:val="20"/>
                <w:lang w:val="en-US"/>
              </w:rPr>
              <w:t>Student: James Ward, Clinical Psychology Doctoral Program</w:t>
            </w:r>
          </w:p>
          <w:p w14:paraId="47F134B5" w14:textId="5B850464" w:rsidR="00F926A7" w:rsidRPr="000954F0" w:rsidRDefault="00F926A7" w:rsidP="00F926A7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Cs/>
                <w:sz w:val="20"/>
                <w:szCs w:val="20"/>
                <w:lang w:val="en-US"/>
              </w:rPr>
              <w:t>Milestone: Thesis</w:t>
            </w:r>
          </w:p>
          <w:p w14:paraId="0B7FD607" w14:textId="19E091FF" w:rsidR="00F926A7" w:rsidRPr="000954F0" w:rsidRDefault="00F926A7" w:rsidP="00F926A7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954F0">
              <w:rPr>
                <w:rFonts w:ascii="Arial" w:hAnsi="Arial" w:cs="Arial"/>
                <w:bCs/>
                <w:sz w:val="20"/>
                <w:szCs w:val="20"/>
                <w:lang w:val="en-US"/>
              </w:rPr>
              <w:t>Title:</w:t>
            </w:r>
            <w:r w:rsidRPr="000954F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954F0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The Moderating Effect of Race on Recidivism and Its Correlates</w:t>
            </w:r>
          </w:p>
          <w:p w14:paraId="59113FD9" w14:textId="77777777" w:rsidR="00F926A7" w:rsidRPr="000954F0" w:rsidRDefault="00F926A7" w:rsidP="00F926A7">
            <w:pPr>
              <w:pStyle w:val="NoSpacing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  <w:r w:rsidRPr="000954F0">
              <w:rPr>
                <w:rFonts w:ascii="Arial" w:hAnsi="Arial" w:cs="Arial"/>
                <w:bCs/>
                <w:sz w:val="20"/>
                <w:szCs w:val="20"/>
              </w:rPr>
              <w:t>Role: Committee member</w:t>
            </w:r>
          </w:p>
          <w:p w14:paraId="1F6A3E4F" w14:textId="1719EFCD" w:rsidR="00F926A7" w:rsidRPr="000954F0" w:rsidRDefault="00F926A7" w:rsidP="00F926A7">
            <w:pPr>
              <w:pStyle w:val="NoSpacing"/>
              <w:ind w:left="7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F926A7" w:rsidRPr="000954F0" w14:paraId="1A97001B" w14:textId="77777777" w:rsidTr="00B43ABE">
        <w:trPr>
          <w:trHeight w:val="81"/>
        </w:trPr>
        <w:tc>
          <w:tcPr>
            <w:tcW w:w="958" w:type="pct"/>
            <w:shd w:val="clear" w:color="auto" w:fill="auto"/>
          </w:tcPr>
          <w:p w14:paraId="269356F7" w14:textId="3905F0A9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Proposed: 05/2020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33EE481B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Cs/>
                <w:sz w:val="20"/>
                <w:szCs w:val="20"/>
                <w:lang w:val="en-US"/>
              </w:rPr>
              <w:t>Student: Zohal Heideri, Clinical Psychology Doctoral Program</w:t>
            </w:r>
          </w:p>
          <w:p w14:paraId="5750FCF0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Cs/>
                <w:sz w:val="20"/>
                <w:szCs w:val="20"/>
                <w:lang w:val="en-US"/>
              </w:rPr>
              <w:t>Milestone: Dissertation</w:t>
            </w:r>
          </w:p>
          <w:p w14:paraId="590467D1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Cs/>
                <w:sz w:val="20"/>
                <w:szCs w:val="20"/>
                <w:lang w:val="en-US"/>
              </w:rPr>
              <w:t>Title:</w:t>
            </w:r>
            <w:r w:rsidRPr="000954F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954F0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Combining In-Person and Online Components for The Body Project Program: </w:t>
            </w:r>
          </w:p>
          <w:p w14:paraId="190F9498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954F0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An Implementation Feasibility Trial</w:t>
            </w:r>
          </w:p>
          <w:p w14:paraId="05C452A1" w14:textId="77777777" w:rsidR="00F926A7" w:rsidRPr="000954F0" w:rsidRDefault="00F926A7" w:rsidP="00F926A7">
            <w:pPr>
              <w:pStyle w:val="NoSpacing"/>
              <w:ind w:left="7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Cs/>
                <w:sz w:val="20"/>
                <w:szCs w:val="20"/>
              </w:rPr>
              <w:t>Role: Committee member</w:t>
            </w:r>
          </w:p>
          <w:p w14:paraId="7D7C09F5" w14:textId="2DEBC847" w:rsidR="00F926A7" w:rsidRPr="000954F0" w:rsidRDefault="00F926A7" w:rsidP="00F926A7">
            <w:pPr>
              <w:pStyle w:val="NoSpacing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F926A7" w:rsidRPr="000954F0" w14:paraId="0B2E80C1" w14:textId="77777777" w:rsidTr="00B43ABE">
        <w:trPr>
          <w:trHeight w:val="81"/>
        </w:trPr>
        <w:tc>
          <w:tcPr>
            <w:tcW w:w="958" w:type="pct"/>
            <w:shd w:val="clear" w:color="auto" w:fill="auto"/>
          </w:tcPr>
          <w:p w14:paraId="1BEBE5BF" w14:textId="5187D04F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 xml:space="preserve">Defended: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04/2021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7414467A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Cs/>
                <w:sz w:val="20"/>
                <w:szCs w:val="20"/>
                <w:lang w:val="en-US"/>
              </w:rPr>
              <w:t>Student: Terry Trieu, Clinical Psychology Doctoral Program</w:t>
            </w:r>
          </w:p>
          <w:p w14:paraId="48E0B7A5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Cs/>
                <w:sz w:val="20"/>
                <w:szCs w:val="20"/>
                <w:lang w:val="en-US"/>
              </w:rPr>
              <w:t>Milestone: Thesis (Transfer)</w:t>
            </w:r>
          </w:p>
          <w:p w14:paraId="6FF2228F" w14:textId="77777777" w:rsidR="00F926A7" w:rsidRPr="000954F0" w:rsidRDefault="00F926A7" w:rsidP="00F926A7">
            <w:pPr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bCs/>
                <w:sz w:val="20"/>
                <w:szCs w:val="20"/>
              </w:rPr>
              <w:t xml:space="preserve">Title: </w:t>
            </w:r>
            <w:r w:rsidRPr="000954F0">
              <w:rPr>
                <w:rFonts w:ascii="Arial" w:hAnsi="Arial" w:cs="Arial"/>
                <w:i/>
                <w:iCs/>
                <w:sz w:val="20"/>
                <w:szCs w:val="20"/>
              </w:rPr>
              <w:t>Ethnic Differences in Mental Health Service Use Among Adults with Suicidal Behaviors in the United States</w:t>
            </w:r>
          </w:p>
          <w:p w14:paraId="17043AC8" w14:textId="77777777" w:rsidR="00F926A7" w:rsidRPr="000954F0" w:rsidRDefault="00F926A7" w:rsidP="00F926A7">
            <w:pPr>
              <w:pStyle w:val="NoSpacing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  <w:r w:rsidRPr="000954F0">
              <w:rPr>
                <w:rFonts w:ascii="Arial" w:hAnsi="Arial" w:cs="Arial"/>
                <w:bCs/>
                <w:sz w:val="20"/>
                <w:szCs w:val="20"/>
              </w:rPr>
              <w:t>Role: Committee member</w:t>
            </w:r>
          </w:p>
          <w:p w14:paraId="43D98776" w14:textId="17A10331" w:rsidR="00F926A7" w:rsidRPr="000954F0" w:rsidRDefault="00F926A7" w:rsidP="00F926A7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F926A7" w:rsidRPr="000954F0" w14:paraId="696CAE7B" w14:textId="77777777" w:rsidTr="00B43ABE">
        <w:trPr>
          <w:trHeight w:val="81"/>
        </w:trPr>
        <w:tc>
          <w:tcPr>
            <w:tcW w:w="958" w:type="pct"/>
            <w:shd w:val="clear" w:color="auto" w:fill="auto"/>
          </w:tcPr>
          <w:p w14:paraId="433B3E66" w14:textId="7C6E5090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Defended: 09/2020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2F1598C1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Cs/>
                <w:sz w:val="20"/>
                <w:szCs w:val="20"/>
                <w:lang w:val="en-US"/>
              </w:rPr>
              <w:t>Student: Julianne Cary, Clinical Psychology Doctoral Program</w:t>
            </w:r>
          </w:p>
          <w:p w14:paraId="6A91E214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Cs/>
                <w:sz w:val="20"/>
                <w:szCs w:val="20"/>
                <w:lang w:val="en-US"/>
              </w:rPr>
              <w:t>Milestone: Thesis (Transfer)</w:t>
            </w:r>
          </w:p>
          <w:p w14:paraId="799AFB6B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0954F0">
              <w:rPr>
                <w:rFonts w:ascii="Arial" w:hAnsi="Arial" w:cs="Arial"/>
                <w:bCs/>
                <w:sz w:val="20"/>
                <w:szCs w:val="20"/>
                <w:lang w:val="en-US"/>
              </w:rPr>
              <w:t>Title:</w:t>
            </w:r>
            <w:r w:rsidRPr="000954F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954F0">
              <w:rPr>
                <w:rFonts w:ascii="Arial" w:hAnsi="Arial" w:cs="Arial"/>
                <w:i/>
                <w:iCs/>
                <w:sz w:val="20"/>
                <w:szCs w:val="20"/>
              </w:rPr>
              <w:t>Symptom Severity and Neurocognitive Functioning in the CATIE Schizophrenia Study: A Factor Analysis of the Baseline PANSS and Neurocognitive Data</w:t>
            </w:r>
          </w:p>
          <w:p w14:paraId="49AC3620" w14:textId="77777777" w:rsidR="00F926A7" w:rsidRPr="000954F0" w:rsidRDefault="00F926A7" w:rsidP="00F926A7">
            <w:pPr>
              <w:pStyle w:val="NoSpacing"/>
              <w:ind w:left="7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Cs/>
                <w:sz w:val="20"/>
                <w:szCs w:val="20"/>
              </w:rPr>
              <w:t>Role: Committee chairperson</w:t>
            </w:r>
          </w:p>
          <w:p w14:paraId="52D5A6CB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F926A7" w:rsidRPr="000954F0" w14:paraId="4CE09BBE" w14:textId="77777777" w:rsidTr="00B43ABE">
        <w:trPr>
          <w:trHeight w:val="81"/>
        </w:trPr>
        <w:tc>
          <w:tcPr>
            <w:tcW w:w="958" w:type="pct"/>
            <w:shd w:val="clear" w:color="auto" w:fill="auto"/>
          </w:tcPr>
          <w:p w14:paraId="1200E794" w14:textId="1DA75C3B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Defended: 10/2020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3889F556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Cs/>
                <w:sz w:val="20"/>
                <w:szCs w:val="20"/>
                <w:lang w:val="en-US"/>
              </w:rPr>
              <w:t>Student: James Barnett, Clinical Psychology Doctoral Program</w:t>
            </w:r>
          </w:p>
          <w:p w14:paraId="1F95BD09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Cs/>
                <w:sz w:val="20"/>
                <w:szCs w:val="20"/>
                <w:lang w:val="en-US"/>
              </w:rPr>
              <w:t>Milestone: Qualifying Examination</w:t>
            </w:r>
          </w:p>
          <w:p w14:paraId="4E81BF1C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Cs/>
                <w:sz w:val="20"/>
                <w:szCs w:val="20"/>
                <w:lang w:val="en-US"/>
              </w:rPr>
              <w:t>Title:</w:t>
            </w:r>
            <w:r w:rsidRPr="000954F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954F0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>A Review of Transdiagnostic Theory and Mechanisms Underpinning Comorbidity of Mental Health Symptoms: Outcomes Following Adverse Childhood Experiences</w:t>
            </w:r>
          </w:p>
          <w:p w14:paraId="628D81E4" w14:textId="77777777" w:rsidR="00F926A7" w:rsidRPr="000954F0" w:rsidRDefault="00F926A7" w:rsidP="00F926A7">
            <w:pPr>
              <w:pStyle w:val="NoSpacing"/>
              <w:ind w:left="7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Cs/>
                <w:sz w:val="20"/>
                <w:szCs w:val="20"/>
              </w:rPr>
              <w:t>Role: Committee member</w:t>
            </w:r>
          </w:p>
          <w:p w14:paraId="47C0DCBA" w14:textId="77777777" w:rsidR="00F926A7" w:rsidRPr="000954F0" w:rsidRDefault="00F926A7" w:rsidP="00F926A7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F926A7" w:rsidRPr="000954F0" w14:paraId="026283F9" w14:textId="77777777" w:rsidTr="00B43ABE">
        <w:trPr>
          <w:trHeight w:val="81"/>
        </w:trPr>
        <w:tc>
          <w:tcPr>
            <w:tcW w:w="958" w:type="pct"/>
            <w:shd w:val="clear" w:color="auto" w:fill="auto"/>
          </w:tcPr>
          <w:p w14:paraId="67D34CF2" w14:textId="3BDAD2B0" w:rsidR="00F926A7" w:rsidRPr="000954F0" w:rsidRDefault="00F926A7" w:rsidP="00F926A7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sz w:val="20"/>
                <w:szCs w:val="20"/>
                <w:lang w:val="en-US"/>
              </w:rPr>
              <w:t>Defended:12/2019</w:t>
            </w:r>
          </w:p>
        </w:tc>
        <w:tc>
          <w:tcPr>
            <w:tcW w:w="4042" w:type="pct"/>
            <w:gridSpan w:val="2"/>
            <w:shd w:val="clear" w:color="auto" w:fill="auto"/>
          </w:tcPr>
          <w:p w14:paraId="6B4C1E27" w14:textId="1E084F2F" w:rsidR="00F926A7" w:rsidRPr="000954F0" w:rsidRDefault="00F926A7" w:rsidP="00F926A7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Cs/>
                <w:sz w:val="20"/>
                <w:szCs w:val="20"/>
                <w:lang w:val="en-US"/>
              </w:rPr>
              <w:t>Student: Zohal Heideri, Clinical Psychology Doctoral Program</w:t>
            </w:r>
          </w:p>
          <w:p w14:paraId="6EDD7663" w14:textId="1056D66C" w:rsidR="00F926A7" w:rsidRPr="000954F0" w:rsidRDefault="00F926A7" w:rsidP="00F926A7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Cs/>
                <w:sz w:val="20"/>
                <w:szCs w:val="20"/>
                <w:lang w:val="en-US"/>
              </w:rPr>
              <w:t>Milestone: Qualifying Examination</w:t>
            </w:r>
          </w:p>
          <w:p w14:paraId="067A86A8" w14:textId="7910B562" w:rsidR="00F926A7" w:rsidRPr="000954F0" w:rsidRDefault="00F926A7" w:rsidP="00F926A7">
            <w:pPr>
              <w:pStyle w:val="NoSpacing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954F0">
              <w:rPr>
                <w:rFonts w:ascii="Arial" w:hAnsi="Arial" w:cs="Arial"/>
                <w:bCs/>
                <w:sz w:val="20"/>
                <w:szCs w:val="20"/>
                <w:lang w:val="en-US"/>
              </w:rPr>
              <w:t>Title:</w:t>
            </w:r>
            <w:r w:rsidRPr="000954F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954F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Body Image Promotion and Eating Disorder Prevention in Adolescents and Young Adults</w:t>
            </w:r>
          </w:p>
          <w:p w14:paraId="110B7767" w14:textId="3E6C4CC5" w:rsidR="00F926A7" w:rsidRPr="000954F0" w:rsidRDefault="00F926A7" w:rsidP="00F926A7">
            <w:pPr>
              <w:pStyle w:val="NoSpacing"/>
              <w:ind w:left="7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954F0">
              <w:rPr>
                <w:rFonts w:ascii="Arial" w:hAnsi="Arial" w:cs="Arial"/>
                <w:bCs/>
                <w:sz w:val="20"/>
                <w:szCs w:val="20"/>
              </w:rPr>
              <w:t>Role: Committee member</w:t>
            </w:r>
          </w:p>
          <w:p w14:paraId="303BD4E1" w14:textId="2C59A779" w:rsidR="00F926A7" w:rsidRPr="000954F0" w:rsidRDefault="00F926A7" w:rsidP="00F926A7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F926A7" w:rsidRPr="000954F0" w14:paraId="0EB171DC" w14:textId="77777777" w:rsidTr="00B43ABE">
        <w:trPr>
          <w:trHeight w:val="259"/>
        </w:trPr>
        <w:tc>
          <w:tcPr>
            <w:tcW w:w="5000" w:type="pct"/>
            <w:gridSpan w:val="3"/>
            <w:shd w:val="clear" w:color="auto" w:fill="808080" w:themeFill="background1" w:themeFillShade="80"/>
          </w:tcPr>
          <w:p w14:paraId="5831EF2D" w14:textId="77777777" w:rsidR="00F926A7" w:rsidRPr="000954F0" w:rsidRDefault="00F926A7" w:rsidP="00F926A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954F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REFERENCES</w:t>
            </w:r>
          </w:p>
        </w:tc>
      </w:tr>
      <w:tr w:rsidR="00F926A7" w:rsidRPr="000954F0" w14:paraId="184DCC84" w14:textId="77777777" w:rsidTr="00B43ABE">
        <w:trPr>
          <w:trHeight w:val="64"/>
        </w:trPr>
        <w:tc>
          <w:tcPr>
            <w:tcW w:w="5000" w:type="pct"/>
            <w:gridSpan w:val="3"/>
            <w:shd w:val="clear" w:color="auto" w:fill="FFFFFF" w:themeFill="background1"/>
          </w:tcPr>
          <w:p w14:paraId="12CB321A" w14:textId="652A0E44" w:rsidR="00F926A7" w:rsidRPr="000954F0" w:rsidRDefault="00F926A7" w:rsidP="00F926A7">
            <w:pPr>
              <w:rPr>
                <w:rFonts w:ascii="Arial" w:hAnsi="Arial" w:cs="Arial"/>
                <w:sz w:val="20"/>
                <w:szCs w:val="20"/>
              </w:rPr>
            </w:pPr>
            <w:r w:rsidRPr="000954F0">
              <w:rPr>
                <w:rFonts w:ascii="Arial" w:hAnsi="Arial" w:cs="Arial"/>
                <w:sz w:val="20"/>
                <w:szCs w:val="20"/>
              </w:rPr>
              <w:t>Available upon request</w:t>
            </w:r>
          </w:p>
        </w:tc>
      </w:tr>
    </w:tbl>
    <w:p w14:paraId="7BAB98D9" w14:textId="77777777" w:rsidR="008E6CEF" w:rsidRPr="000954F0" w:rsidRDefault="008E6CEF" w:rsidP="00CF51DE">
      <w:pPr>
        <w:pStyle w:val="NoSpacing"/>
        <w:rPr>
          <w:rFonts w:ascii="Arial" w:hAnsi="Arial" w:cs="Arial"/>
          <w:lang w:val="en-US"/>
        </w:rPr>
      </w:pPr>
    </w:p>
    <w:sectPr w:rsidR="008E6CEF" w:rsidRPr="000954F0" w:rsidSect="00D805B2">
      <w:headerReference w:type="even" r:id="rId11"/>
      <w:head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BFA90" w14:textId="77777777" w:rsidR="006B5ED0" w:rsidRDefault="006B5ED0">
      <w:r>
        <w:separator/>
      </w:r>
    </w:p>
  </w:endnote>
  <w:endnote w:type="continuationSeparator" w:id="0">
    <w:p w14:paraId="32E638C6" w14:textId="77777777" w:rsidR="006B5ED0" w:rsidRDefault="006B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A6DF0" w14:textId="77777777" w:rsidR="006B5ED0" w:rsidRDefault="006B5ED0">
      <w:r>
        <w:separator/>
      </w:r>
    </w:p>
  </w:footnote>
  <w:footnote w:type="continuationSeparator" w:id="0">
    <w:p w14:paraId="51FDBA48" w14:textId="77777777" w:rsidR="006B5ED0" w:rsidRDefault="006B5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86D4E" w14:textId="77777777" w:rsidR="005E5345" w:rsidRDefault="005E5345" w:rsidP="008E6CE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163D53" w14:textId="77777777" w:rsidR="005E5345" w:rsidRDefault="005E5345" w:rsidP="008E6CE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FC00C" w14:textId="77777777" w:rsidR="005E5345" w:rsidRPr="00DE1B5C" w:rsidRDefault="005E5345" w:rsidP="008E6CEF">
    <w:pPr>
      <w:pStyle w:val="Header"/>
      <w:framePr w:wrap="around" w:vAnchor="text" w:hAnchor="page" w:x="11062" w:y="7"/>
      <w:rPr>
        <w:rStyle w:val="PageNumber"/>
        <w:rFonts w:ascii="Arial" w:hAnsi="Arial" w:cs="Arial"/>
        <w:sz w:val="20"/>
        <w:szCs w:val="20"/>
      </w:rPr>
    </w:pPr>
    <w:r w:rsidRPr="00DE1B5C">
      <w:rPr>
        <w:rStyle w:val="PageNumber"/>
        <w:rFonts w:ascii="Arial" w:hAnsi="Arial" w:cs="Arial"/>
        <w:sz w:val="20"/>
        <w:szCs w:val="20"/>
      </w:rPr>
      <w:fldChar w:fldCharType="begin"/>
    </w:r>
    <w:r w:rsidRPr="00DE1B5C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DE1B5C">
      <w:rPr>
        <w:rStyle w:val="PageNumber"/>
        <w:rFonts w:ascii="Arial" w:hAnsi="Arial" w:cs="Arial"/>
        <w:sz w:val="20"/>
        <w:szCs w:val="20"/>
      </w:rPr>
      <w:fldChar w:fldCharType="separate"/>
    </w:r>
    <w:r w:rsidRPr="00DE1B5C">
      <w:rPr>
        <w:rStyle w:val="PageNumber"/>
        <w:rFonts w:ascii="Arial" w:hAnsi="Arial" w:cs="Arial"/>
        <w:noProof/>
        <w:sz w:val="20"/>
        <w:szCs w:val="20"/>
      </w:rPr>
      <w:t>4</w:t>
    </w:r>
    <w:r w:rsidRPr="00DE1B5C">
      <w:rPr>
        <w:rStyle w:val="PageNumber"/>
        <w:rFonts w:ascii="Arial" w:hAnsi="Arial" w:cs="Arial"/>
        <w:sz w:val="20"/>
        <w:szCs w:val="20"/>
      </w:rPr>
      <w:fldChar w:fldCharType="end"/>
    </w:r>
  </w:p>
  <w:sdt>
    <w:sdtPr>
      <w:rPr>
        <w:rFonts w:ascii="Arial" w:hAnsi="Arial" w:cs="Arial"/>
        <w:sz w:val="20"/>
        <w:szCs w:val="20"/>
      </w:rPr>
      <w:id w:val="1222398455"/>
      <w:docPartObj>
        <w:docPartGallery w:val="Page Numbers (Top of Page)"/>
        <w:docPartUnique/>
      </w:docPartObj>
    </w:sdtPr>
    <w:sdtEndPr/>
    <w:sdtContent>
      <w:p w14:paraId="5A376A3E" w14:textId="5D821752" w:rsidR="005E5345" w:rsidRPr="00DE1B5C" w:rsidRDefault="005E5345" w:rsidP="008E6CEF">
        <w:pPr>
          <w:pStyle w:val="Header"/>
          <w:ind w:right="711"/>
          <w:jc w:val="right"/>
          <w:rPr>
            <w:rFonts w:ascii="Arial" w:hAnsi="Arial" w:cs="Arial"/>
            <w:sz w:val="20"/>
            <w:szCs w:val="20"/>
          </w:rPr>
        </w:pPr>
        <w:r w:rsidRPr="00DE1B5C">
          <w:rPr>
            <w:rFonts w:ascii="Arial" w:hAnsi="Arial" w:cs="Arial"/>
            <w:sz w:val="20"/>
            <w:szCs w:val="20"/>
          </w:rPr>
          <w:t>Sean M. Mitchell, Ph.D.</w:t>
        </w:r>
      </w:p>
      <w:p w14:paraId="1AF3BD38" w14:textId="7DD04ED7" w:rsidR="005E5345" w:rsidRPr="00DE1B5C" w:rsidRDefault="006B5ED0" w:rsidP="00DE1B5C">
        <w:pPr>
          <w:pStyle w:val="Header"/>
          <w:ind w:right="360"/>
          <w:rPr>
            <w:rFonts w:ascii="Arial" w:hAnsi="Arial" w:cs="Arial"/>
            <w:sz w:val="20"/>
            <w:szCs w:val="20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C924F" w14:textId="70ABCD96" w:rsidR="005E5345" w:rsidRPr="00DE1B5C" w:rsidRDefault="00700E41" w:rsidP="00A77E08">
    <w:pPr>
      <w:pStyle w:val="NoSpacing"/>
      <w:jc w:val="right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September</w:t>
    </w:r>
    <w:r w:rsidR="005E5345" w:rsidRPr="00DE1B5C">
      <w:rPr>
        <w:rFonts w:ascii="Arial" w:hAnsi="Arial" w:cs="Arial"/>
        <w:lang w:val="en-US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35E99"/>
    <w:multiLevelType w:val="hybridMultilevel"/>
    <w:tmpl w:val="D02261E2"/>
    <w:lvl w:ilvl="0" w:tplc="6B46FD2A">
      <w:start w:val="2020"/>
      <w:numFmt w:val="decimal"/>
      <w:lvlText w:val="%1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D4312"/>
    <w:multiLevelType w:val="hybridMultilevel"/>
    <w:tmpl w:val="8A1238BE"/>
    <w:lvl w:ilvl="0" w:tplc="914A6C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BB877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7821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32B2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8033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B219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4B3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165F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3C35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6246B"/>
    <w:multiLevelType w:val="hybridMultilevel"/>
    <w:tmpl w:val="3314DF9A"/>
    <w:lvl w:ilvl="0" w:tplc="D8C4755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685F3D"/>
    <w:multiLevelType w:val="hybridMultilevel"/>
    <w:tmpl w:val="BDC0E6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481D7E"/>
    <w:multiLevelType w:val="hybridMultilevel"/>
    <w:tmpl w:val="44422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15E99"/>
    <w:multiLevelType w:val="hybridMultilevel"/>
    <w:tmpl w:val="BCB84EF0"/>
    <w:lvl w:ilvl="0" w:tplc="74A44F60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72CEC55A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A066CFC8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CECE2974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AE40576A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DFE2EF0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26A61D06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ECD2B474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3FF4DBEE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6" w15:restartNumberingAfterBreak="0">
    <w:nsid w:val="4AB37ACE"/>
    <w:multiLevelType w:val="hybridMultilevel"/>
    <w:tmpl w:val="DAEC0C2C"/>
    <w:lvl w:ilvl="0" w:tplc="F2AC71C4">
      <w:start w:val="1"/>
      <w:numFmt w:val="decimal"/>
      <w:lvlText w:val="%1."/>
      <w:lvlJc w:val="left"/>
      <w:pPr>
        <w:ind w:left="438" w:hanging="360"/>
      </w:pPr>
      <w:rPr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158" w:hanging="360"/>
      </w:pPr>
    </w:lvl>
    <w:lvl w:ilvl="2" w:tplc="0409001B" w:tentative="1">
      <w:start w:val="1"/>
      <w:numFmt w:val="lowerRoman"/>
      <w:lvlText w:val="%3."/>
      <w:lvlJc w:val="right"/>
      <w:pPr>
        <w:ind w:left="1878" w:hanging="180"/>
      </w:pPr>
    </w:lvl>
    <w:lvl w:ilvl="3" w:tplc="0409000F" w:tentative="1">
      <w:start w:val="1"/>
      <w:numFmt w:val="decimal"/>
      <w:lvlText w:val="%4."/>
      <w:lvlJc w:val="left"/>
      <w:pPr>
        <w:ind w:left="2598" w:hanging="360"/>
      </w:pPr>
    </w:lvl>
    <w:lvl w:ilvl="4" w:tplc="04090019" w:tentative="1">
      <w:start w:val="1"/>
      <w:numFmt w:val="lowerLetter"/>
      <w:lvlText w:val="%5."/>
      <w:lvlJc w:val="left"/>
      <w:pPr>
        <w:ind w:left="3318" w:hanging="360"/>
      </w:pPr>
    </w:lvl>
    <w:lvl w:ilvl="5" w:tplc="0409001B" w:tentative="1">
      <w:start w:val="1"/>
      <w:numFmt w:val="lowerRoman"/>
      <w:lvlText w:val="%6."/>
      <w:lvlJc w:val="right"/>
      <w:pPr>
        <w:ind w:left="4038" w:hanging="180"/>
      </w:pPr>
    </w:lvl>
    <w:lvl w:ilvl="6" w:tplc="0409000F" w:tentative="1">
      <w:start w:val="1"/>
      <w:numFmt w:val="decimal"/>
      <w:lvlText w:val="%7."/>
      <w:lvlJc w:val="left"/>
      <w:pPr>
        <w:ind w:left="4758" w:hanging="360"/>
      </w:pPr>
    </w:lvl>
    <w:lvl w:ilvl="7" w:tplc="04090019" w:tentative="1">
      <w:start w:val="1"/>
      <w:numFmt w:val="lowerLetter"/>
      <w:lvlText w:val="%8."/>
      <w:lvlJc w:val="left"/>
      <w:pPr>
        <w:ind w:left="5478" w:hanging="360"/>
      </w:pPr>
    </w:lvl>
    <w:lvl w:ilvl="8" w:tplc="040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7" w15:restartNumberingAfterBreak="0">
    <w:nsid w:val="4AC957F9"/>
    <w:multiLevelType w:val="hybridMultilevel"/>
    <w:tmpl w:val="8586DF1C"/>
    <w:lvl w:ilvl="0" w:tplc="F2AC71C4">
      <w:start w:val="1"/>
      <w:numFmt w:val="decimal"/>
      <w:lvlText w:val="%1."/>
      <w:lvlJc w:val="left"/>
      <w:pPr>
        <w:ind w:left="438" w:hanging="360"/>
      </w:pPr>
      <w:rPr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158" w:hanging="360"/>
      </w:pPr>
    </w:lvl>
    <w:lvl w:ilvl="2" w:tplc="0409001B" w:tentative="1">
      <w:start w:val="1"/>
      <w:numFmt w:val="lowerRoman"/>
      <w:lvlText w:val="%3."/>
      <w:lvlJc w:val="right"/>
      <w:pPr>
        <w:ind w:left="1878" w:hanging="180"/>
      </w:pPr>
    </w:lvl>
    <w:lvl w:ilvl="3" w:tplc="0409000F" w:tentative="1">
      <w:start w:val="1"/>
      <w:numFmt w:val="decimal"/>
      <w:lvlText w:val="%4."/>
      <w:lvlJc w:val="left"/>
      <w:pPr>
        <w:ind w:left="2598" w:hanging="360"/>
      </w:pPr>
    </w:lvl>
    <w:lvl w:ilvl="4" w:tplc="04090019" w:tentative="1">
      <w:start w:val="1"/>
      <w:numFmt w:val="lowerLetter"/>
      <w:lvlText w:val="%5."/>
      <w:lvlJc w:val="left"/>
      <w:pPr>
        <w:ind w:left="3318" w:hanging="360"/>
      </w:pPr>
    </w:lvl>
    <w:lvl w:ilvl="5" w:tplc="0409001B" w:tentative="1">
      <w:start w:val="1"/>
      <w:numFmt w:val="lowerRoman"/>
      <w:lvlText w:val="%6."/>
      <w:lvlJc w:val="right"/>
      <w:pPr>
        <w:ind w:left="4038" w:hanging="180"/>
      </w:pPr>
    </w:lvl>
    <w:lvl w:ilvl="6" w:tplc="0409000F" w:tentative="1">
      <w:start w:val="1"/>
      <w:numFmt w:val="decimal"/>
      <w:lvlText w:val="%7."/>
      <w:lvlJc w:val="left"/>
      <w:pPr>
        <w:ind w:left="4758" w:hanging="360"/>
      </w:pPr>
    </w:lvl>
    <w:lvl w:ilvl="7" w:tplc="04090019" w:tentative="1">
      <w:start w:val="1"/>
      <w:numFmt w:val="lowerLetter"/>
      <w:lvlText w:val="%8."/>
      <w:lvlJc w:val="left"/>
      <w:pPr>
        <w:ind w:left="5478" w:hanging="360"/>
      </w:pPr>
    </w:lvl>
    <w:lvl w:ilvl="8" w:tplc="040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8" w15:restartNumberingAfterBreak="0">
    <w:nsid w:val="4C8C6C70"/>
    <w:multiLevelType w:val="hybridMultilevel"/>
    <w:tmpl w:val="06309C66"/>
    <w:lvl w:ilvl="0" w:tplc="9BB640B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224FE4"/>
    <w:multiLevelType w:val="hybridMultilevel"/>
    <w:tmpl w:val="8C6ED042"/>
    <w:lvl w:ilvl="0" w:tplc="2B107C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2C3CCE"/>
    <w:multiLevelType w:val="hybridMultilevel"/>
    <w:tmpl w:val="19B44F18"/>
    <w:lvl w:ilvl="0" w:tplc="0D7CB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327C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504D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4EE9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8B5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E26A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4ACD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04D3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E6B6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82EFA"/>
    <w:multiLevelType w:val="hybridMultilevel"/>
    <w:tmpl w:val="F834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26939"/>
    <w:multiLevelType w:val="hybridMultilevel"/>
    <w:tmpl w:val="E72872B8"/>
    <w:lvl w:ilvl="0" w:tplc="64688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7EE7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987D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7228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08C5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A27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4AF5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E3A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34E8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93F36"/>
    <w:multiLevelType w:val="hybridMultilevel"/>
    <w:tmpl w:val="B0482782"/>
    <w:lvl w:ilvl="0" w:tplc="1B4CABF8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050895"/>
    <w:multiLevelType w:val="hybridMultilevel"/>
    <w:tmpl w:val="2FB499C6"/>
    <w:lvl w:ilvl="0" w:tplc="7C289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E1F880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62BF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8415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28E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2F1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900A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066D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B03A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13"/>
  </w:num>
  <w:num w:numId="9">
    <w:abstractNumId w:val="0"/>
  </w:num>
  <w:num w:numId="10">
    <w:abstractNumId w:val="3"/>
  </w:num>
  <w:num w:numId="11">
    <w:abstractNumId w:val="11"/>
  </w:num>
  <w:num w:numId="12">
    <w:abstractNumId w:val="9"/>
  </w:num>
  <w:num w:numId="13">
    <w:abstractNumId w:val="4"/>
  </w:num>
  <w:num w:numId="14">
    <w:abstractNumId w:val="7"/>
  </w:num>
  <w:num w:numId="15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8E6"/>
    <w:rsid w:val="00006116"/>
    <w:rsid w:val="000075DC"/>
    <w:rsid w:val="000078CB"/>
    <w:rsid w:val="000103A7"/>
    <w:rsid w:val="00011A7E"/>
    <w:rsid w:val="00017379"/>
    <w:rsid w:val="00017FE8"/>
    <w:rsid w:val="00020261"/>
    <w:rsid w:val="0002110B"/>
    <w:rsid w:val="00021DE8"/>
    <w:rsid w:val="00022A93"/>
    <w:rsid w:val="00022BF6"/>
    <w:rsid w:val="000244F5"/>
    <w:rsid w:val="00024A10"/>
    <w:rsid w:val="000252B1"/>
    <w:rsid w:val="0002543D"/>
    <w:rsid w:val="000262B6"/>
    <w:rsid w:val="000268E6"/>
    <w:rsid w:val="00027220"/>
    <w:rsid w:val="0003285F"/>
    <w:rsid w:val="00033105"/>
    <w:rsid w:val="00034115"/>
    <w:rsid w:val="00034B60"/>
    <w:rsid w:val="00035380"/>
    <w:rsid w:val="00035C65"/>
    <w:rsid w:val="00036F3D"/>
    <w:rsid w:val="00037223"/>
    <w:rsid w:val="0003772B"/>
    <w:rsid w:val="0004268F"/>
    <w:rsid w:val="0004287F"/>
    <w:rsid w:val="000448ED"/>
    <w:rsid w:val="00044CA1"/>
    <w:rsid w:val="00045D0E"/>
    <w:rsid w:val="00050513"/>
    <w:rsid w:val="00052D1A"/>
    <w:rsid w:val="00053E06"/>
    <w:rsid w:val="000541DE"/>
    <w:rsid w:val="00056393"/>
    <w:rsid w:val="000578B2"/>
    <w:rsid w:val="00060811"/>
    <w:rsid w:val="00060D1F"/>
    <w:rsid w:val="00060F2C"/>
    <w:rsid w:val="000641E3"/>
    <w:rsid w:val="00065659"/>
    <w:rsid w:val="00066098"/>
    <w:rsid w:val="0006740F"/>
    <w:rsid w:val="00072323"/>
    <w:rsid w:val="00073072"/>
    <w:rsid w:val="00077814"/>
    <w:rsid w:val="000779F9"/>
    <w:rsid w:val="00081585"/>
    <w:rsid w:val="00083110"/>
    <w:rsid w:val="00083555"/>
    <w:rsid w:val="00092C79"/>
    <w:rsid w:val="000954F0"/>
    <w:rsid w:val="000969F5"/>
    <w:rsid w:val="000A2FCB"/>
    <w:rsid w:val="000A36C3"/>
    <w:rsid w:val="000A5EA7"/>
    <w:rsid w:val="000A7863"/>
    <w:rsid w:val="000B1B4D"/>
    <w:rsid w:val="000B2976"/>
    <w:rsid w:val="000B4AA0"/>
    <w:rsid w:val="000B6EC1"/>
    <w:rsid w:val="000B784F"/>
    <w:rsid w:val="000C2756"/>
    <w:rsid w:val="000C4140"/>
    <w:rsid w:val="000C56A2"/>
    <w:rsid w:val="000C7958"/>
    <w:rsid w:val="000D08A0"/>
    <w:rsid w:val="000D38CB"/>
    <w:rsid w:val="000D4A78"/>
    <w:rsid w:val="000D7CEC"/>
    <w:rsid w:val="000E09F9"/>
    <w:rsid w:val="000E1CF5"/>
    <w:rsid w:val="000E3F32"/>
    <w:rsid w:val="000E5E21"/>
    <w:rsid w:val="000E679E"/>
    <w:rsid w:val="000E68D4"/>
    <w:rsid w:val="000F1467"/>
    <w:rsid w:val="000F23D9"/>
    <w:rsid w:val="000F2CDF"/>
    <w:rsid w:val="000F3F04"/>
    <w:rsid w:val="000F4303"/>
    <w:rsid w:val="000F4985"/>
    <w:rsid w:val="000F5BAA"/>
    <w:rsid w:val="000F5C7D"/>
    <w:rsid w:val="000F607A"/>
    <w:rsid w:val="000F67E0"/>
    <w:rsid w:val="000F7AC0"/>
    <w:rsid w:val="00101636"/>
    <w:rsid w:val="00104540"/>
    <w:rsid w:val="001050A0"/>
    <w:rsid w:val="00106003"/>
    <w:rsid w:val="00106533"/>
    <w:rsid w:val="00110380"/>
    <w:rsid w:val="001111DF"/>
    <w:rsid w:val="001114FA"/>
    <w:rsid w:val="00112EAD"/>
    <w:rsid w:val="00117A25"/>
    <w:rsid w:val="001207ED"/>
    <w:rsid w:val="00121784"/>
    <w:rsid w:val="001217AB"/>
    <w:rsid w:val="00125D72"/>
    <w:rsid w:val="001267F3"/>
    <w:rsid w:val="001270D5"/>
    <w:rsid w:val="00127A2A"/>
    <w:rsid w:val="00130750"/>
    <w:rsid w:val="001318FA"/>
    <w:rsid w:val="00135FB7"/>
    <w:rsid w:val="00136B52"/>
    <w:rsid w:val="00137108"/>
    <w:rsid w:val="0013711D"/>
    <w:rsid w:val="00141150"/>
    <w:rsid w:val="00142100"/>
    <w:rsid w:val="0014509E"/>
    <w:rsid w:val="0014630F"/>
    <w:rsid w:val="00153904"/>
    <w:rsid w:val="001557A1"/>
    <w:rsid w:val="001567B8"/>
    <w:rsid w:val="00160840"/>
    <w:rsid w:val="00163BA9"/>
    <w:rsid w:val="00164041"/>
    <w:rsid w:val="001656A0"/>
    <w:rsid w:val="00165929"/>
    <w:rsid w:val="001701DF"/>
    <w:rsid w:val="001712E7"/>
    <w:rsid w:val="00175B92"/>
    <w:rsid w:val="001773E9"/>
    <w:rsid w:val="00177D60"/>
    <w:rsid w:val="00180C33"/>
    <w:rsid w:val="0018220A"/>
    <w:rsid w:val="00185496"/>
    <w:rsid w:val="00186DF9"/>
    <w:rsid w:val="0019007F"/>
    <w:rsid w:val="00191542"/>
    <w:rsid w:val="00192BF2"/>
    <w:rsid w:val="00193F7D"/>
    <w:rsid w:val="00193FAC"/>
    <w:rsid w:val="001B0A98"/>
    <w:rsid w:val="001B1250"/>
    <w:rsid w:val="001B14D6"/>
    <w:rsid w:val="001B4524"/>
    <w:rsid w:val="001C3F81"/>
    <w:rsid w:val="001C52D6"/>
    <w:rsid w:val="001C712A"/>
    <w:rsid w:val="001D1D75"/>
    <w:rsid w:val="001D38BE"/>
    <w:rsid w:val="001D3B28"/>
    <w:rsid w:val="001D3BE4"/>
    <w:rsid w:val="001D5089"/>
    <w:rsid w:val="001D6535"/>
    <w:rsid w:val="001D6891"/>
    <w:rsid w:val="001D6F9C"/>
    <w:rsid w:val="001D7A5A"/>
    <w:rsid w:val="001E0718"/>
    <w:rsid w:val="001E0D4F"/>
    <w:rsid w:val="001E16E0"/>
    <w:rsid w:val="001E1CFC"/>
    <w:rsid w:val="001E4E91"/>
    <w:rsid w:val="001E70A2"/>
    <w:rsid w:val="001F108A"/>
    <w:rsid w:val="001F1265"/>
    <w:rsid w:val="001F73B2"/>
    <w:rsid w:val="00202CC6"/>
    <w:rsid w:val="00203911"/>
    <w:rsid w:val="002046CD"/>
    <w:rsid w:val="00204B5C"/>
    <w:rsid w:val="002058DE"/>
    <w:rsid w:val="00207CB6"/>
    <w:rsid w:val="00212E8F"/>
    <w:rsid w:val="00213FAF"/>
    <w:rsid w:val="00214B8C"/>
    <w:rsid w:val="0021550A"/>
    <w:rsid w:val="002163C3"/>
    <w:rsid w:val="00227630"/>
    <w:rsid w:val="00235277"/>
    <w:rsid w:val="00236E45"/>
    <w:rsid w:val="002411D2"/>
    <w:rsid w:val="00244642"/>
    <w:rsid w:val="0024738B"/>
    <w:rsid w:val="00250AE0"/>
    <w:rsid w:val="00252974"/>
    <w:rsid w:val="002542FE"/>
    <w:rsid w:val="00255B0A"/>
    <w:rsid w:val="00261021"/>
    <w:rsid w:val="00261E3F"/>
    <w:rsid w:val="002626C8"/>
    <w:rsid w:val="00262CC9"/>
    <w:rsid w:val="00264D8E"/>
    <w:rsid w:val="002670B7"/>
    <w:rsid w:val="00267B93"/>
    <w:rsid w:val="002738DC"/>
    <w:rsid w:val="00276B15"/>
    <w:rsid w:val="00276E2E"/>
    <w:rsid w:val="0027782A"/>
    <w:rsid w:val="00282E74"/>
    <w:rsid w:val="00286530"/>
    <w:rsid w:val="0028671E"/>
    <w:rsid w:val="00287158"/>
    <w:rsid w:val="002922D6"/>
    <w:rsid w:val="00294217"/>
    <w:rsid w:val="0029498E"/>
    <w:rsid w:val="002971A9"/>
    <w:rsid w:val="00297C0C"/>
    <w:rsid w:val="002A0A21"/>
    <w:rsid w:val="002A1716"/>
    <w:rsid w:val="002A2A0C"/>
    <w:rsid w:val="002A33A7"/>
    <w:rsid w:val="002A3E3E"/>
    <w:rsid w:val="002A3ED2"/>
    <w:rsid w:val="002A5E35"/>
    <w:rsid w:val="002A7134"/>
    <w:rsid w:val="002B067D"/>
    <w:rsid w:val="002B0C8F"/>
    <w:rsid w:val="002B51FA"/>
    <w:rsid w:val="002B77DB"/>
    <w:rsid w:val="002C193F"/>
    <w:rsid w:val="002C419F"/>
    <w:rsid w:val="002C600C"/>
    <w:rsid w:val="002C61EB"/>
    <w:rsid w:val="002C7355"/>
    <w:rsid w:val="002C7BCE"/>
    <w:rsid w:val="002D3E43"/>
    <w:rsid w:val="002D4F4B"/>
    <w:rsid w:val="002D7456"/>
    <w:rsid w:val="002E0E44"/>
    <w:rsid w:val="002E163C"/>
    <w:rsid w:val="002E1B60"/>
    <w:rsid w:val="002E35DC"/>
    <w:rsid w:val="002E492D"/>
    <w:rsid w:val="002E5512"/>
    <w:rsid w:val="002E7752"/>
    <w:rsid w:val="002E7E9C"/>
    <w:rsid w:val="002F0777"/>
    <w:rsid w:val="002F13DB"/>
    <w:rsid w:val="002F2DE2"/>
    <w:rsid w:val="002F2FD2"/>
    <w:rsid w:val="002F3B89"/>
    <w:rsid w:val="002F3BA0"/>
    <w:rsid w:val="002F501C"/>
    <w:rsid w:val="003009CA"/>
    <w:rsid w:val="0030151A"/>
    <w:rsid w:val="00305680"/>
    <w:rsid w:val="00307A34"/>
    <w:rsid w:val="003100AB"/>
    <w:rsid w:val="0031130B"/>
    <w:rsid w:val="00311349"/>
    <w:rsid w:val="00311A0A"/>
    <w:rsid w:val="00312870"/>
    <w:rsid w:val="003145CE"/>
    <w:rsid w:val="003163D4"/>
    <w:rsid w:val="00320B79"/>
    <w:rsid w:val="00321043"/>
    <w:rsid w:val="00323D36"/>
    <w:rsid w:val="00323DFB"/>
    <w:rsid w:val="00330C53"/>
    <w:rsid w:val="003334C6"/>
    <w:rsid w:val="00334030"/>
    <w:rsid w:val="00340DB4"/>
    <w:rsid w:val="00340E71"/>
    <w:rsid w:val="0034275A"/>
    <w:rsid w:val="00342813"/>
    <w:rsid w:val="00342D8A"/>
    <w:rsid w:val="0034415D"/>
    <w:rsid w:val="003447C6"/>
    <w:rsid w:val="003451B2"/>
    <w:rsid w:val="003467AE"/>
    <w:rsid w:val="003472AA"/>
    <w:rsid w:val="00350817"/>
    <w:rsid w:val="00353F88"/>
    <w:rsid w:val="0035487B"/>
    <w:rsid w:val="00355386"/>
    <w:rsid w:val="003617C1"/>
    <w:rsid w:val="00362E6D"/>
    <w:rsid w:val="00363D20"/>
    <w:rsid w:val="00363E9F"/>
    <w:rsid w:val="00367418"/>
    <w:rsid w:val="00372E1C"/>
    <w:rsid w:val="00373731"/>
    <w:rsid w:val="0037429D"/>
    <w:rsid w:val="003753D9"/>
    <w:rsid w:val="003759F9"/>
    <w:rsid w:val="00375D53"/>
    <w:rsid w:val="00375F02"/>
    <w:rsid w:val="00376416"/>
    <w:rsid w:val="003775BA"/>
    <w:rsid w:val="00380001"/>
    <w:rsid w:val="00380967"/>
    <w:rsid w:val="00380AA9"/>
    <w:rsid w:val="003815D2"/>
    <w:rsid w:val="003818DD"/>
    <w:rsid w:val="003856CB"/>
    <w:rsid w:val="0038657C"/>
    <w:rsid w:val="00387648"/>
    <w:rsid w:val="00387C78"/>
    <w:rsid w:val="003917AA"/>
    <w:rsid w:val="00393777"/>
    <w:rsid w:val="00395949"/>
    <w:rsid w:val="00395997"/>
    <w:rsid w:val="003963BE"/>
    <w:rsid w:val="00397843"/>
    <w:rsid w:val="003A0205"/>
    <w:rsid w:val="003A1231"/>
    <w:rsid w:val="003A277B"/>
    <w:rsid w:val="003A4763"/>
    <w:rsid w:val="003A4818"/>
    <w:rsid w:val="003A5AFF"/>
    <w:rsid w:val="003A66A4"/>
    <w:rsid w:val="003B0635"/>
    <w:rsid w:val="003B16F4"/>
    <w:rsid w:val="003B42B0"/>
    <w:rsid w:val="003B5702"/>
    <w:rsid w:val="003C0391"/>
    <w:rsid w:val="003C29F7"/>
    <w:rsid w:val="003C52EF"/>
    <w:rsid w:val="003C5361"/>
    <w:rsid w:val="003C6480"/>
    <w:rsid w:val="003D1ED5"/>
    <w:rsid w:val="003D33C5"/>
    <w:rsid w:val="003D3DB1"/>
    <w:rsid w:val="003D4F72"/>
    <w:rsid w:val="003D561C"/>
    <w:rsid w:val="003D703F"/>
    <w:rsid w:val="003E015A"/>
    <w:rsid w:val="003E1AB9"/>
    <w:rsid w:val="003E42DC"/>
    <w:rsid w:val="003E4B8E"/>
    <w:rsid w:val="003E65E2"/>
    <w:rsid w:val="003E7A2D"/>
    <w:rsid w:val="003E7C04"/>
    <w:rsid w:val="003F05E6"/>
    <w:rsid w:val="003F16A8"/>
    <w:rsid w:val="003F2A68"/>
    <w:rsid w:val="003F430A"/>
    <w:rsid w:val="004007A0"/>
    <w:rsid w:val="0040333C"/>
    <w:rsid w:val="0041098F"/>
    <w:rsid w:val="0041207A"/>
    <w:rsid w:val="00413ED8"/>
    <w:rsid w:val="00414314"/>
    <w:rsid w:val="00414F51"/>
    <w:rsid w:val="004158B9"/>
    <w:rsid w:val="00416370"/>
    <w:rsid w:val="00416D4E"/>
    <w:rsid w:val="00422AA6"/>
    <w:rsid w:val="00425941"/>
    <w:rsid w:val="004319CE"/>
    <w:rsid w:val="00431B2F"/>
    <w:rsid w:val="0043590B"/>
    <w:rsid w:val="00436118"/>
    <w:rsid w:val="00440AE8"/>
    <w:rsid w:val="00441A90"/>
    <w:rsid w:val="0044279F"/>
    <w:rsid w:val="00447AA3"/>
    <w:rsid w:val="004508DA"/>
    <w:rsid w:val="004537CF"/>
    <w:rsid w:val="0046042D"/>
    <w:rsid w:val="004609E8"/>
    <w:rsid w:val="00462452"/>
    <w:rsid w:val="00462E33"/>
    <w:rsid w:val="004701BB"/>
    <w:rsid w:val="004718A7"/>
    <w:rsid w:val="00472C56"/>
    <w:rsid w:val="00480DAA"/>
    <w:rsid w:val="004824BF"/>
    <w:rsid w:val="00482EDC"/>
    <w:rsid w:val="00482F83"/>
    <w:rsid w:val="00483CFD"/>
    <w:rsid w:val="00486B9F"/>
    <w:rsid w:val="00490375"/>
    <w:rsid w:val="004905A9"/>
    <w:rsid w:val="00493F0D"/>
    <w:rsid w:val="00495D78"/>
    <w:rsid w:val="004976ED"/>
    <w:rsid w:val="004A11A6"/>
    <w:rsid w:val="004A1DD0"/>
    <w:rsid w:val="004A2FC0"/>
    <w:rsid w:val="004A37FC"/>
    <w:rsid w:val="004A4F31"/>
    <w:rsid w:val="004A575D"/>
    <w:rsid w:val="004B016C"/>
    <w:rsid w:val="004B0447"/>
    <w:rsid w:val="004B0833"/>
    <w:rsid w:val="004B0C30"/>
    <w:rsid w:val="004B1A91"/>
    <w:rsid w:val="004B26A4"/>
    <w:rsid w:val="004B3C83"/>
    <w:rsid w:val="004B51C0"/>
    <w:rsid w:val="004C2506"/>
    <w:rsid w:val="004C4D46"/>
    <w:rsid w:val="004C527F"/>
    <w:rsid w:val="004C60C4"/>
    <w:rsid w:val="004C69F2"/>
    <w:rsid w:val="004C6E94"/>
    <w:rsid w:val="004C7CB1"/>
    <w:rsid w:val="004D1091"/>
    <w:rsid w:val="004D26C5"/>
    <w:rsid w:val="004D31CC"/>
    <w:rsid w:val="004D33BA"/>
    <w:rsid w:val="004D39BC"/>
    <w:rsid w:val="004D4EB3"/>
    <w:rsid w:val="004D4F6C"/>
    <w:rsid w:val="004D543C"/>
    <w:rsid w:val="004E0B52"/>
    <w:rsid w:val="004E28E4"/>
    <w:rsid w:val="004E4736"/>
    <w:rsid w:val="004E53A8"/>
    <w:rsid w:val="004F394E"/>
    <w:rsid w:val="004F42B5"/>
    <w:rsid w:val="004F451B"/>
    <w:rsid w:val="004F4C52"/>
    <w:rsid w:val="004F69C1"/>
    <w:rsid w:val="005005A5"/>
    <w:rsid w:val="005011DB"/>
    <w:rsid w:val="00502CC4"/>
    <w:rsid w:val="00505CF0"/>
    <w:rsid w:val="00514AF7"/>
    <w:rsid w:val="00516F6F"/>
    <w:rsid w:val="00517827"/>
    <w:rsid w:val="00521C33"/>
    <w:rsid w:val="00522689"/>
    <w:rsid w:val="005252AC"/>
    <w:rsid w:val="00525436"/>
    <w:rsid w:val="00526040"/>
    <w:rsid w:val="00531670"/>
    <w:rsid w:val="00531760"/>
    <w:rsid w:val="00532434"/>
    <w:rsid w:val="00536BD8"/>
    <w:rsid w:val="005414BD"/>
    <w:rsid w:val="005443B6"/>
    <w:rsid w:val="00550208"/>
    <w:rsid w:val="0055231E"/>
    <w:rsid w:val="00554AA4"/>
    <w:rsid w:val="00554C1A"/>
    <w:rsid w:val="005555D3"/>
    <w:rsid w:val="00557740"/>
    <w:rsid w:val="005577A4"/>
    <w:rsid w:val="00561F2E"/>
    <w:rsid w:val="00562F22"/>
    <w:rsid w:val="00565992"/>
    <w:rsid w:val="00565CE0"/>
    <w:rsid w:val="0056677C"/>
    <w:rsid w:val="00572217"/>
    <w:rsid w:val="00574E97"/>
    <w:rsid w:val="005762A0"/>
    <w:rsid w:val="00577C51"/>
    <w:rsid w:val="0058251F"/>
    <w:rsid w:val="0058289B"/>
    <w:rsid w:val="00583B80"/>
    <w:rsid w:val="00583FFE"/>
    <w:rsid w:val="0058476C"/>
    <w:rsid w:val="0058485C"/>
    <w:rsid w:val="00585BAB"/>
    <w:rsid w:val="0058606D"/>
    <w:rsid w:val="00586C3C"/>
    <w:rsid w:val="005876BE"/>
    <w:rsid w:val="00591BEF"/>
    <w:rsid w:val="00591D8C"/>
    <w:rsid w:val="005925FC"/>
    <w:rsid w:val="00592796"/>
    <w:rsid w:val="00594260"/>
    <w:rsid w:val="00595500"/>
    <w:rsid w:val="00597A2F"/>
    <w:rsid w:val="005A05C3"/>
    <w:rsid w:val="005A1CA6"/>
    <w:rsid w:val="005A25B6"/>
    <w:rsid w:val="005A319E"/>
    <w:rsid w:val="005A449C"/>
    <w:rsid w:val="005A4726"/>
    <w:rsid w:val="005A6A93"/>
    <w:rsid w:val="005A7544"/>
    <w:rsid w:val="005A78BE"/>
    <w:rsid w:val="005B0126"/>
    <w:rsid w:val="005B2038"/>
    <w:rsid w:val="005B398E"/>
    <w:rsid w:val="005B472D"/>
    <w:rsid w:val="005B6DB8"/>
    <w:rsid w:val="005C5102"/>
    <w:rsid w:val="005C5701"/>
    <w:rsid w:val="005C6069"/>
    <w:rsid w:val="005C6BB5"/>
    <w:rsid w:val="005C77F6"/>
    <w:rsid w:val="005D0929"/>
    <w:rsid w:val="005D2247"/>
    <w:rsid w:val="005D2E94"/>
    <w:rsid w:val="005D44AB"/>
    <w:rsid w:val="005D497E"/>
    <w:rsid w:val="005D67BE"/>
    <w:rsid w:val="005D7C63"/>
    <w:rsid w:val="005E0860"/>
    <w:rsid w:val="005E21C6"/>
    <w:rsid w:val="005E3CA4"/>
    <w:rsid w:val="005E40C5"/>
    <w:rsid w:val="005E4E7C"/>
    <w:rsid w:val="005E5345"/>
    <w:rsid w:val="005E7289"/>
    <w:rsid w:val="005F06E8"/>
    <w:rsid w:val="005F1232"/>
    <w:rsid w:val="005F135D"/>
    <w:rsid w:val="005F297D"/>
    <w:rsid w:val="005F54D5"/>
    <w:rsid w:val="005F70D5"/>
    <w:rsid w:val="00603035"/>
    <w:rsid w:val="0060345B"/>
    <w:rsid w:val="006077AC"/>
    <w:rsid w:val="006077AE"/>
    <w:rsid w:val="00612573"/>
    <w:rsid w:val="006127C2"/>
    <w:rsid w:val="00616E51"/>
    <w:rsid w:val="00625FDA"/>
    <w:rsid w:val="006267F6"/>
    <w:rsid w:val="00634CB1"/>
    <w:rsid w:val="00635040"/>
    <w:rsid w:val="00636F00"/>
    <w:rsid w:val="00637387"/>
    <w:rsid w:val="00640E05"/>
    <w:rsid w:val="00640ED0"/>
    <w:rsid w:val="00641868"/>
    <w:rsid w:val="00642682"/>
    <w:rsid w:val="00643DE2"/>
    <w:rsid w:val="00644080"/>
    <w:rsid w:val="00644441"/>
    <w:rsid w:val="0064519A"/>
    <w:rsid w:val="006452E2"/>
    <w:rsid w:val="00651C2F"/>
    <w:rsid w:val="00654DB7"/>
    <w:rsid w:val="00656282"/>
    <w:rsid w:val="00657287"/>
    <w:rsid w:val="00657416"/>
    <w:rsid w:val="0066005E"/>
    <w:rsid w:val="00660461"/>
    <w:rsid w:val="006605AF"/>
    <w:rsid w:val="00661B6B"/>
    <w:rsid w:val="00664D6D"/>
    <w:rsid w:val="00666DC4"/>
    <w:rsid w:val="006704A5"/>
    <w:rsid w:val="006715CE"/>
    <w:rsid w:val="006721E1"/>
    <w:rsid w:val="00672AB3"/>
    <w:rsid w:val="00675A0E"/>
    <w:rsid w:val="00684022"/>
    <w:rsid w:val="006864EC"/>
    <w:rsid w:val="00691C09"/>
    <w:rsid w:val="00692468"/>
    <w:rsid w:val="006934CE"/>
    <w:rsid w:val="00693911"/>
    <w:rsid w:val="00694744"/>
    <w:rsid w:val="00696516"/>
    <w:rsid w:val="00696F17"/>
    <w:rsid w:val="006A0027"/>
    <w:rsid w:val="006A103C"/>
    <w:rsid w:val="006A2693"/>
    <w:rsid w:val="006A2A78"/>
    <w:rsid w:val="006A44D7"/>
    <w:rsid w:val="006A670D"/>
    <w:rsid w:val="006A6A69"/>
    <w:rsid w:val="006B0FE8"/>
    <w:rsid w:val="006B1BD3"/>
    <w:rsid w:val="006B5ED0"/>
    <w:rsid w:val="006B7BDE"/>
    <w:rsid w:val="006B7CAD"/>
    <w:rsid w:val="006C3A31"/>
    <w:rsid w:val="006C418B"/>
    <w:rsid w:val="006C4337"/>
    <w:rsid w:val="006C6137"/>
    <w:rsid w:val="006C7BCB"/>
    <w:rsid w:val="006D1645"/>
    <w:rsid w:val="006D3511"/>
    <w:rsid w:val="006D5CC8"/>
    <w:rsid w:val="006D6108"/>
    <w:rsid w:val="006D6F63"/>
    <w:rsid w:val="006E0031"/>
    <w:rsid w:val="006E0705"/>
    <w:rsid w:val="006E2C61"/>
    <w:rsid w:val="006E5D8C"/>
    <w:rsid w:val="006E6EBB"/>
    <w:rsid w:val="006F1AC5"/>
    <w:rsid w:val="006F22F6"/>
    <w:rsid w:val="006F57D0"/>
    <w:rsid w:val="006F63AF"/>
    <w:rsid w:val="007002D1"/>
    <w:rsid w:val="00700E41"/>
    <w:rsid w:val="0070284B"/>
    <w:rsid w:val="00704FA3"/>
    <w:rsid w:val="007055E1"/>
    <w:rsid w:val="0070565E"/>
    <w:rsid w:val="007119D8"/>
    <w:rsid w:val="00713DBC"/>
    <w:rsid w:val="0071647B"/>
    <w:rsid w:val="00720A10"/>
    <w:rsid w:val="007225A6"/>
    <w:rsid w:val="007241A0"/>
    <w:rsid w:val="00724679"/>
    <w:rsid w:val="007268D3"/>
    <w:rsid w:val="0072755C"/>
    <w:rsid w:val="00731069"/>
    <w:rsid w:val="00731277"/>
    <w:rsid w:val="00732357"/>
    <w:rsid w:val="007326A2"/>
    <w:rsid w:val="007331F7"/>
    <w:rsid w:val="00733244"/>
    <w:rsid w:val="00733672"/>
    <w:rsid w:val="007359F9"/>
    <w:rsid w:val="0074014B"/>
    <w:rsid w:val="00740BD9"/>
    <w:rsid w:val="00740E1B"/>
    <w:rsid w:val="00743072"/>
    <w:rsid w:val="00743EF6"/>
    <w:rsid w:val="00744003"/>
    <w:rsid w:val="0074615F"/>
    <w:rsid w:val="00751BF2"/>
    <w:rsid w:val="00751E74"/>
    <w:rsid w:val="0075552B"/>
    <w:rsid w:val="007576B1"/>
    <w:rsid w:val="00757D46"/>
    <w:rsid w:val="00763B01"/>
    <w:rsid w:val="007641E2"/>
    <w:rsid w:val="007642CB"/>
    <w:rsid w:val="007650E6"/>
    <w:rsid w:val="007673FD"/>
    <w:rsid w:val="00767B4D"/>
    <w:rsid w:val="007802B6"/>
    <w:rsid w:val="007814D5"/>
    <w:rsid w:val="00781C44"/>
    <w:rsid w:val="00783082"/>
    <w:rsid w:val="00783AF5"/>
    <w:rsid w:val="00785643"/>
    <w:rsid w:val="007858DA"/>
    <w:rsid w:val="00785F0B"/>
    <w:rsid w:val="00786C73"/>
    <w:rsid w:val="00787374"/>
    <w:rsid w:val="0079198F"/>
    <w:rsid w:val="00792777"/>
    <w:rsid w:val="00795CAA"/>
    <w:rsid w:val="007978B8"/>
    <w:rsid w:val="007A1C21"/>
    <w:rsid w:val="007A28AF"/>
    <w:rsid w:val="007A3811"/>
    <w:rsid w:val="007A3917"/>
    <w:rsid w:val="007A3D4B"/>
    <w:rsid w:val="007A414B"/>
    <w:rsid w:val="007A53DB"/>
    <w:rsid w:val="007A67DC"/>
    <w:rsid w:val="007B2EE3"/>
    <w:rsid w:val="007B6EA4"/>
    <w:rsid w:val="007B7231"/>
    <w:rsid w:val="007B753C"/>
    <w:rsid w:val="007C10FF"/>
    <w:rsid w:val="007C247B"/>
    <w:rsid w:val="007C424D"/>
    <w:rsid w:val="007C4316"/>
    <w:rsid w:val="007C6929"/>
    <w:rsid w:val="007D071A"/>
    <w:rsid w:val="007D131B"/>
    <w:rsid w:val="007D3A44"/>
    <w:rsid w:val="007D4D26"/>
    <w:rsid w:val="007D67DF"/>
    <w:rsid w:val="007D70E1"/>
    <w:rsid w:val="007D74E3"/>
    <w:rsid w:val="007E00DC"/>
    <w:rsid w:val="007E120E"/>
    <w:rsid w:val="007E24D1"/>
    <w:rsid w:val="007E2EAA"/>
    <w:rsid w:val="007E34F2"/>
    <w:rsid w:val="007E35E5"/>
    <w:rsid w:val="007E5991"/>
    <w:rsid w:val="007E6350"/>
    <w:rsid w:val="007E7F21"/>
    <w:rsid w:val="007F0441"/>
    <w:rsid w:val="007F04A8"/>
    <w:rsid w:val="007F07A5"/>
    <w:rsid w:val="007F3A00"/>
    <w:rsid w:val="007F3D38"/>
    <w:rsid w:val="007F3E68"/>
    <w:rsid w:val="007F6BB9"/>
    <w:rsid w:val="00805167"/>
    <w:rsid w:val="00805616"/>
    <w:rsid w:val="00805AE6"/>
    <w:rsid w:val="00806C8F"/>
    <w:rsid w:val="00806CC4"/>
    <w:rsid w:val="00807F8E"/>
    <w:rsid w:val="00811985"/>
    <w:rsid w:val="00817246"/>
    <w:rsid w:val="0081793A"/>
    <w:rsid w:val="00821E1B"/>
    <w:rsid w:val="00821EC4"/>
    <w:rsid w:val="00821FF6"/>
    <w:rsid w:val="008268AF"/>
    <w:rsid w:val="008269AD"/>
    <w:rsid w:val="00827D4D"/>
    <w:rsid w:val="00827EE1"/>
    <w:rsid w:val="00830C56"/>
    <w:rsid w:val="0083120C"/>
    <w:rsid w:val="00831DDB"/>
    <w:rsid w:val="008329C8"/>
    <w:rsid w:val="008336E1"/>
    <w:rsid w:val="00833F2D"/>
    <w:rsid w:val="008347EF"/>
    <w:rsid w:val="008366D7"/>
    <w:rsid w:val="00837A91"/>
    <w:rsid w:val="00841F2A"/>
    <w:rsid w:val="00846B89"/>
    <w:rsid w:val="0084750D"/>
    <w:rsid w:val="00850326"/>
    <w:rsid w:val="00854D38"/>
    <w:rsid w:val="00860039"/>
    <w:rsid w:val="008603A3"/>
    <w:rsid w:val="00860D94"/>
    <w:rsid w:val="0086750F"/>
    <w:rsid w:val="008709D6"/>
    <w:rsid w:val="00871869"/>
    <w:rsid w:val="00872837"/>
    <w:rsid w:val="00873D10"/>
    <w:rsid w:val="00880E90"/>
    <w:rsid w:val="00881718"/>
    <w:rsid w:val="00881C33"/>
    <w:rsid w:val="00881F7D"/>
    <w:rsid w:val="00884CCE"/>
    <w:rsid w:val="00885301"/>
    <w:rsid w:val="00886681"/>
    <w:rsid w:val="008923CB"/>
    <w:rsid w:val="00893409"/>
    <w:rsid w:val="008A1EDC"/>
    <w:rsid w:val="008A7DD3"/>
    <w:rsid w:val="008B060C"/>
    <w:rsid w:val="008B075E"/>
    <w:rsid w:val="008B3897"/>
    <w:rsid w:val="008B499F"/>
    <w:rsid w:val="008B49C5"/>
    <w:rsid w:val="008B5970"/>
    <w:rsid w:val="008B5B0E"/>
    <w:rsid w:val="008C15EE"/>
    <w:rsid w:val="008C3146"/>
    <w:rsid w:val="008C610A"/>
    <w:rsid w:val="008C68F2"/>
    <w:rsid w:val="008D06B2"/>
    <w:rsid w:val="008D09A4"/>
    <w:rsid w:val="008D266C"/>
    <w:rsid w:val="008D2876"/>
    <w:rsid w:val="008D309F"/>
    <w:rsid w:val="008D64D4"/>
    <w:rsid w:val="008E0BDD"/>
    <w:rsid w:val="008E0C1D"/>
    <w:rsid w:val="008E221B"/>
    <w:rsid w:val="008E3BA1"/>
    <w:rsid w:val="008E48A2"/>
    <w:rsid w:val="008E6CEF"/>
    <w:rsid w:val="008F219C"/>
    <w:rsid w:val="008F47B8"/>
    <w:rsid w:val="008F7418"/>
    <w:rsid w:val="009010CD"/>
    <w:rsid w:val="00901FFE"/>
    <w:rsid w:val="00902010"/>
    <w:rsid w:val="00903C02"/>
    <w:rsid w:val="00904C4B"/>
    <w:rsid w:val="00905207"/>
    <w:rsid w:val="00906CFA"/>
    <w:rsid w:val="00907483"/>
    <w:rsid w:val="00912155"/>
    <w:rsid w:val="00912B6A"/>
    <w:rsid w:val="00914EB2"/>
    <w:rsid w:val="00915366"/>
    <w:rsid w:val="009157C3"/>
    <w:rsid w:val="009159DF"/>
    <w:rsid w:val="00920CC2"/>
    <w:rsid w:val="0092503F"/>
    <w:rsid w:val="00930B35"/>
    <w:rsid w:val="0093337C"/>
    <w:rsid w:val="009367AD"/>
    <w:rsid w:val="00937361"/>
    <w:rsid w:val="00937701"/>
    <w:rsid w:val="0094009A"/>
    <w:rsid w:val="00940601"/>
    <w:rsid w:val="009407E6"/>
    <w:rsid w:val="00944FB0"/>
    <w:rsid w:val="0094606F"/>
    <w:rsid w:val="00946D96"/>
    <w:rsid w:val="00953517"/>
    <w:rsid w:val="00953D03"/>
    <w:rsid w:val="009547BD"/>
    <w:rsid w:val="0095680F"/>
    <w:rsid w:val="009616D4"/>
    <w:rsid w:val="0096280B"/>
    <w:rsid w:val="00962DE6"/>
    <w:rsid w:val="00962EA6"/>
    <w:rsid w:val="00963A03"/>
    <w:rsid w:val="009646CF"/>
    <w:rsid w:val="00965F96"/>
    <w:rsid w:val="00966455"/>
    <w:rsid w:val="0097209B"/>
    <w:rsid w:val="00972DC7"/>
    <w:rsid w:val="00980D15"/>
    <w:rsid w:val="0098254C"/>
    <w:rsid w:val="00982852"/>
    <w:rsid w:val="00984344"/>
    <w:rsid w:val="009843EE"/>
    <w:rsid w:val="00985954"/>
    <w:rsid w:val="00985ED0"/>
    <w:rsid w:val="009922AB"/>
    <w:rsid w:val="00993540"/>
    <w:rsid w:val="0099361D"/>
    <w:rsid w:val="00995CA8"/>
    <w:rsid w:val="00997E2E"/>
    <w:rsid w:val="009A30C5"/>
    <w:rsid w:val="009A6497"/>
    <w:rsid w:val="009A683F"/>
    <w:rsid w:val="009B03E3"/>
    <w:rsid w:val="009B0716"/>
    <w:rsid w:val="009B09EB"/>
    <w:rsid w:val="009B20FE"/>
    <w:rsid w:val="009B3194"/>
    <w:rsid w:val="009B3299"/>
    <w:rsid w:val="009B40A0"/>
    <w:rsid w:val="009B6101"/>
    <w:rsid w:val="009B68AE"/>
    <w:rsid w:val="009B6A3C"/>
    <w:rsid w:val="009B6E8E"/>
    <w:rsid w:val="009C23A8"/>
    <w:rsid w:val="009C47FB"/>
    <w:rsid w:val="009C5C97"/>
    <w:rsid w:val="009C79E6"/>
    <w:rsid w:val="009D1AB8"/>
    <w:rsid w:val="009D25E5"/>
    <w:rsid w:val="009D27A5"/>
    <w:rsid w:val="009D2906"/>
    <w:rsid w:val="009D4D68"/>
    <w:rsid w:val="009E1390"/>
    <w:rsid w:val="009E3955"/>
    <w:rsid w:val="009E68D0"/>
    <w:rsid w:val="009E7398"/>
    <w:rsid w:val="009E7683"/>
    <w:rsid w:val="009F3599"/>
    <w:rsid w:val="009F3805"/>
    <w:rsid w:val="009F7BA4"/>
    <w:rsid w:val="00A001B7"/>
    <w:rsid w:val="00A0491F"/>
    <w:rsid w:val="00A1234D"/>
    <w:rsid w:val="00A15BE1"/>
    <w:rsid w:val="00A1603F"/>
    <w:rsid w:val="00A1615E"/>
    <w:rsid w:val="00A1702F"/>
    <w:rsid w:val="00A17D2C"/>
    <w:rsid w:val="00A20569"/>
    <w:rsid w:val="00A215BD"/>
    <w:rsid w:val="00A226C4"/>
    <w:rsid w:val="00A24138"/>
    <w:rsid w:val="00A24405"/>
    <w:rsid w:val="00A25E24"/>
    <w:rsid w:val="00A3109D"/>
    <w:rsid w:val="00A334E1"/>
    <w:rsid w:val="00A35857"/>
    <w:rsid w:val="00A41D76"/>
    <w:rsid w:val="00A41E97"/>
    <w:rsid w:val="00A43D4E"/>
    <w:rsid w:val="00A43FD5"/>
    <w:rsid w:val="00A46989"/>
    <w:rsid w:val="00A5315D"/>
    <w:rsid w:val="00A53953"/>
    <w:rsid w:val="00A55D6F"/>
    <w:rsid w:val="00A63C64"/>
    <w:rsid w:val="00A640C9"/>
    <w:rsid w:val="00A70467"/>
    <w:rsid w:val="00A7381E"/>
    <w:rsid w:val="00A74963"/>
    <w:rsid w:val="00A74A7C"/>
    <w:rsid w:val="00A7502A"/>
    <w:rsid w:val="00A758E7"/>
    <w:rsid w:val="00A75D41"/>
    <w:rsid w:val="00A77DC4"/>
    <w:rsid w:val="00A77E08"/>
    <w:rsid w:val="00A80A3A"/>
    <w:rsid w:val="00A83384"/>
    <w:rsid w:val="00A83D91"/>
    <w:rsid w:val="00A85100"/>
    <w:rsid w:val="00A85664"/>
    <w:rsid w:val="00A8586A"/>
    <w:rsid w:val="00A85C18"/>
    <w:rsid w:val="00A85F6F"/>
    <w:rsid w:val="00A8619B"/>
    <w:rsid w:val="00A86BF9"/>
    <w:rsid w:val="00A91CC8"/>
    <w:rsid w:val="00A940CD"/>
    <w:rsid w:val="00A96F2B"/>
    <w:rsid w:val="00A977A5"/>
    <w:rsid w:val="00AA1885"/>
    <w:rsid w:val="00AA27BB"/>
    <w:rsid w:val="00AA3FB2"/>
    <w:rsid w:val="00AA445A"/>
    <w:rsid w:val="00AA44D9"/>
    <w:rsid w:val="00AA4D2D"/>
    <w:rsid w:val="00AA520B"/>
    <w:rsid w:val="00AB0E16"/>
    <w:rsid w:val="00AB1458"/>
    <w:rsid w:val="00AB2456"/>
    <w:rsid w:val="00AB5C0A"/>
    <w:rsid w:val="00AB71A5"/>
    <w:rsid w:val="00AC23C0"/>
    <w:rsid w:val="00AC309C"/>
    <w:rsid w:val="00AC3B6C"/>
    <w:rsid w:val="00AC4288"/>
    <w:rsid w:val="00AC4C6A"/>
    <w:rsid w:val="00AC6CEF"/>
    <w:rsid w:val="00AD0725"/>
    <w:rsid w:val="00AD0926"/>
    <w:rsid w:val="00AD1A0A"/>
    <w:rsid w:val="00AD2251"/>
    <w:rsid w:val="00AD2D9A"/>
    <w:rsid w:val="00AD3875"/>
    <w:rsid w:val="00AD61CF"/>
    <w:rsid w:val="00AE05A8"/>
    <w:rsid w:val="00AE1942"/>
    <w:rsid w:val="00AE2B75"/>
    <w:rsid w:val="00AE3903"/>
    <w:rsid w:val="00AE3FE1"/>
    <w:rsid w:val="00AE43EE"/>
    <w:rsid w:val="00AE6A4D"/>
    <w:rsid w:val="00AE7DF2"/>
    <w:rsid w:val="00AF1655"/>
    <w:rsid w:val="00AF1C78"/>
    <w:rsid w:val="00AF1D19"/>
    <w:rsid w:val="00AF3322"/>
    <w:rsid w:val="00AF3F6C"/>
    <w:rsid w:val="00B01C93"/>
    <w:rsid w:val="00B04356"/>
    <w:rsid w:val="00B04A28"/>
    <w:rsid w:val="00B058E3"/>
    <w:rsid w:val="00B076D5"/>
    <w:rsid w:val="00B076F9"/>
    <w:rsid w:val="00B13F42"/>
    <w:rsid w:val="00B14A7F"/>
    <w:rsid w:val="00B16409"/>
    <w:rsid w:val="00B165E4"/>
    <w:rsid w:val="00B1757A"/>
    <w:rsid w:val="00B2065C"/>
    <w:rsid w:val="00B21D72"/>
    <w:rsid w:val="00B2241C"/>
    <w:rsid w:val="00B255C9"/>
    <w:rsid w:val="00B27A2F"/>
    <w:rsid w:val="00B302BE"/>
    <w:rsid w:val="00B30A31"/>
    <w:rsid w:val="00B32021"/>
    <w:rsid w:val="00B3283E"/>
    <w:rsid w:val="00B333BA"/>
    <w:rsid w:val="00B337CD"/>
    <w:rsid w:val="00B34C98"/>
    <w:rsid w:val="00B4071A"/>
    <w:rsid w:val="00B42AFC"/>
    <w:rsid w:val="00B435CC"/>
    <w:rsid w:val="00B43ABE"/>
    <w:rsid w:val="00B44783"/>
    <w:rsid w:val="00B45F95"/>
    <w:rsid w:val="00B5113A"/>
    <w:rsid w:val="00B532AE"/>
    <w:rsid w:val="00B56305"/>
    <w:rsid w:val="00B571B0"/>
    <w:rsid w:val="00B57F84"/>
    <w:rsid w:val="00B61794"/>
    <w:rsid w:val="00B61DFD"/>
    <w:rsid w:val="00B62951"/>
    <w:rsid w:val="00B62965"/>
    <w:rsid w:val="00B63CFA"/>
    <w:rsid w:val="00B65536"/>
    <w:rsid w:val="00B66110"/>
    <w:rsid w:val="00B67292"/>
    <w:rsid w:val="00B67B6B"/>
    <w:rsid w:val="00B71B00"/>
    <w:rsid w:val="00B73F66"/>
    <w:rsid w:val="00B75498"/>
    <w:rsid w:val="00B77B9D"/>
    <w:rsid w:val="00B82E0F"/>
    <w:rsid w:val="00B849DB"/>
    <w:rsid w:val="00B86C14"/>
    <w:rsid w:val="00B87364"/>
    <w:rsid w:val="00B908C3"/>
    <w:rsid w:val="00B90D9A"/>
    <w:rsid w:val="00BA21FD"/>
    <w:rsid w:val="00BA364A"/>
    <w:rsid w:val="00BA413C"/>
    <w:rsid w:val="00BA670D"/>
    <w:rsid w:val="00BA743F"/>
    <w:rsid w:val="00BB03BD"/>
    <w:rsid w:val="00BB0C21"/>
    <w:rsid w:val="00BB28C0"/>
    <w:rsid w:val="00BB602A"/>
    <w:rsid w:val="00BB7B9B"/>
    <w:rsid w:val="00BB7FD6"/>
    <w:rsid w:val="00BC2A3F"/>
    <w:rsid w:val="00BC3207"/>
    <w:rsid w:val="00BC3D68"/>
    <w:rsid w:val="00BD3DBA"/>
    <w:rsid w:val="00BD7837"/>
    <w:rsid w:val="00BE1856"/>
    <w:rsid w:val="00BE1D06"/>
    <w:rsid w:val="00BE64C7"/>
    <w:rsid w:val="00BE68AD"/>
    <w:rsid w:val="00BF0FC5"/>
    <w:rsid w:val="00BF16FF"/>
    <w:rsid w:val="00BF237F"/>
    <w:rsid w:val="00BF26DC"/>
    <w:rsid w:val="00BF33F0"/>
    <w:rsid w:val="00BF4209"/>
    <w:rsid w:val="00BF4E9C"/>
    <w:rsid w:val="00BF5D6A"/>
    <w:rsid w:val="00C00776"/>
    <w:rsid w:val="00C00C14"/>
    <w:rsid w:val="00C018FE"/>
    <w:rsid w:val="00C076D6"/>
    <w:rsid w:val="00C109F5"/>
    <w:rsid w:val="00C10E27"/>
    <w:rsid w:val="00C11858"/>
    <w:rsid w:val="00C121B0"/>
    <w:rsid w:val="00C12916"/>
    <w:rsid w:val="00C21793"/>
    <w:rsid w:val="00C23EC7"/>
    <w:rsid w:val="00C26201"/>
    <w:rsid w:val="00C27319"/>
    <w:rsid w:val="00C31B95"/>
    <w:rsid w:val="00C31C08"/>
    <w:rsid w:val="00C37271"/>
    <w:rsid w:val="00C40DE3"/>
    <w:rsid w:val="00C428FC"/>
    <w:rsid w:val="00C450F4"/>
    <w:rsid w:val="00C46923"/>
    <w:rsid w:val="00C507AA"/>
    <w:rsid w:val="00C50AB2"/>
    <w:rsid w:val="00C5223F"/>
    <w:rsid w:val="00C52361"/>
    <w:rsid w:val="00C52D21"/>
    <w:rsid w:val="00C541C0"/>
    <w:rsid w:val="00C55929"/>
    <w:rsid w:val="00C560E2"/>
    <w:rsid w:val="00C57A34"/>
    <w:rsid w:val="00C61B1D"/>
    <w:rsid w:val="00C6237E"/>
    <w:rsid w:val="00C63A8C"/>
    <w:rsid w:val="00C6434F"/>
    <w:rsid w:val="00C67E15"/>
    <w:rsid w:val="00C70AE4"/>
    <w:rsid w:val="00C72B71"/>
    <w:rsid w:val="00C73F99"/>
    <w:rsid w:val="00C7652D"/>
    <w:rsid w:val="00C8191B"/>
    <w:rsid w:val="00C82F30"/>
    <w:rsid w:val="00C83843"/>
    <w:rsid w:val="00C841C0"/>
    <w:rsid w:val="00C85A76"/>
    <w:rsid w:val="00C85C25"/>
    <w:rsid w:val="00C85D5B"/>
    <w:rsid w:val="00C86E33"/>
    <w:rsid w:val="00C870A8"/>
    <w:rsid w:val="00C905A4"/>
    <w:rsid w:val="00C907A0"/>
    <w:rsid w:val="00C91786"/>
    <w:rsid w:val="00C9664A"/>
    <w:rsid w:val="00C97001"/>
    <w:rsid w:val="00CA1FBA"/>
    <w:rsid w:val="00CA2944"/>
    <w:rsid w:val="00CB05D3"/>
    <w:rsid w:val="00CB0DBA"/>
    <w:rsid w:val="00CB1398"/>
    <w:rsid w:val="00CB26B0"/>
    <w:rsid w:val="00CB5002"/>
    <w:rsid w:val="00CB58DF"/>
    <w:rsid w:val="00CB5BA4"/>
    <w:rsid w:val="00CB6015"/>
    <w:rsid w:val="00CB6D7F"/>
    <w:rsid w:val="00CC1C76"/>
    <w:rsid w:val="00CC4E43"/>
    <w:rsid w:val="00CD04F1"/>
    <w:rsid w:val="00CD0AF5"/>
    <w:rsid w:val="00CD116E"/>
    <w:rsid w:val="00CD1E84"/>
    <w:rsid w:val="00CD24AE"/>
    <w:rsid w:val="00CD3969"/>
    <w:rsid w:val="00CD3A38"/>
    <w:rsid w:val="00CD572A"/>
    <w:rsid w:val="00CD5E43"/>
    <w:rsid w:val="00CE0995"/>
    <w:rsid w:val="00CE24DD"/>
    <w:rsid w:val="00CE2B88"/>
    <w:rsid w:val="00CE3111"/>
    <w:rsid w:val="00CE383F"/>
    <w:rsid w:val="00CE475F"/>
    <w:rsid w:val="00CE58B5"/>
    <w:rsid w:val="00CF0BB5"/>
    <w:rsid w:val="00CF1520"/>
    <w:rsid w:val="00CF51DE"/>
    <w:rsid w:val="00CF529B"/>
    <w:rsid w:val="00CF7B33"/>
    <w:rsid w:val="00D007FC"/>
    <w:rsid w:val="00D00DC8"/>
    <w:rsid w:val="00D04CD7"/>
    <w:rsid w:val="00D04CE1"/>
    <w:rsid w:val="00D04F04"/>
    <w:rsid w:val="00D05870"/>
    <w:rsid w:val="00D07573"/>
    <w:rsid w:val="00D122A4"/>
    <w:rsid w:val="00D12AEB"/>
    <w:rsid w:val="00D130BC"/>
    <w:rsid w:val="00D20CEE"/>
    <w:rsid w:val="00D20F43"/>
    <w:rsid w:val="00D21BC5"/>
    <w:rsid w:val="00D221A9"/>
    <w:rsid w:val="00D223FA"/>
    <w:rsid w:val="00D246F4"/>
    <w:rsid w:val="00D248D7"/>
    <w:rsid w:val="00D26A2D"/>
    <w:rsid w:val="00D3483E"/>
    <w:rsid w:val="00D361FC"/>
    <w:rsid w:val="00D408C7"/>
    <w:rsid w:val="00D42616"/>
    <w:rsid w:val="00D43BE8"/>
    <w:rsid w:val="00D45488"/>
    <w:rsid w:val="00D532E7"/>
    <w:rsid w:val="00D54F6D"/>
    <w:rsid w:val="00D565E7"/>
    <w:rsid w:val="00D5689D"/>
    <w:rsid w:val="00D57BF6"/>
    <w:rsid w:val="00D60995"/>
    <w:rsid w:val="00D61421"/>
    <w:rsid w:val="00D62BD0"/>
    <w:rsid w:val="00D63E21"/>
    <w:rsid w:val="00D64CE9"/>
    <w:rsid w:val="00D66CEC"/>
    <w:rsid w:val="00D7084F"/>
    <w:rsid w:val="00D738BA"/>
    <w:rsid w:val="00D805B2"/>
    <w:rsid w:val="00D81123"/>
    <w:rsid w:val="00D81B8C"/>
    <w:rsid w:val="00D82652"/>
    <w:rsid w:val="00D940F2"/>
    <w:rsid w:val="00D942FB"/>
    <w:rsid w:val="00D943B8"/>
    <w:rsid w:val="00D9450E"/>
    <w:rsid w:val="00D96170"/>
    <w:rsid w:val="00D97C86"/>
    <w:rsid w:val="00DA59CD"/>
    <w:rsid w:val="00DB573B"/>
    <w:rsid w:val="00DB60B9"/>
    <w:rsid w:val="00DD3D18"/>
    <w:rsid w:val="00DD3E4F"/>
    <w:rsid w:val="00DD516A"/>
    <w:rsid w:val="00DD7E18"/>
    <w:rsid w:val="00DE1B5C"/>
    <w:rsid w:val="00DE2D92"/>
    <w:rsid w:val="00DE5FA6"/>
    <w:rsid w:val="00DE62FC"/>
    <w:rsid w:val="00DE68CD"/>
    <w:rsid w:val="00DE6C0F"/>
    <w:rsid w:val="00DF0730"/>
    <w:rsid w:val="00DF2B12"/>
    <w:rsid w:val="00DF362B"/>
    <w:rsid w:val="00DF3DC0"/>
    <w:rsid w:val="00DF44D0"/>
    <w:rsid w:val="00DF4B39"/>
    <w:rsid w:val="00DF6280"/>
    <w:rsid w:val="00DF7B7A"/>
    <w:rsid w:val="00E00753"/>
    <w:rsid w:val="00E01DFB"/>
    <w:rsid w:val="00E03648"/>
    <w:rsid w:val="00E03A5F"/>
    <w:rsid w:val="00E03F5C"/>
    <w:rsid w:val="00E061C4"/>
    <w:rsid w:val="00E06633"/>
    <w:rsid w:val="00E06BF7"/>
    <w:rsid w:val="00E103AB"/>
    <w:rsid w:val="00E10A0F"/>
    <w:rsid w:val="00E1364E"/>
    <w:rsid w:val="00E1396E"/>
    <w:rsid w:val="00E1425F"/>
    <w:rsid w:val="00E203DE"/>
    <w:rsid w:val="00E203F2"/>
    <w:rsid w:val="00E23A67"/>
    <w:rsid w:val="00E244E5"/>
    <w:rsid w:val="00E24689"/>
    <w:rsid w:val="00E252FA"/>
    <w:rsid w:val="00E277F6"/>
    <w:rsid w:val="00E31CEC"/>
    <w:rsid w:val="00E326A1"/>
    <w:rsid w:val="00E32F8C"/>
    <w:rsid w:val="00E34CB5"/>
    <w:rsid w:val="00E35778"/>
    <w:rsid w:val="00E3669D"/>
    <w:rsid w:val="00E375E1"/>
    <w:rsid w:val="00E37710"/>
    <w:rsid w:val="00E418A8"/>
    <w:rsid w:val="00E41F68"/>
    <w:rsid w:val="00E42A24"/>
    <w:rsid w:val="00E43532"/>
    <w:rsid w:val="00E4714A"/>
    <w:rsid w:val="00E5003E"/>
    <w:rsid w:val="00E510E9"/>
    <w:rsid w:val="00E52FF9"/>
    <w:rsid w:val="00E537B2"/>
    <w:rsid w:val="00E54EFD"/>
    <w:rsid w:val="00E55080"/>
    <w:rsid w:val="00E61301"/>
    <w:rsid w:val="00E622A1"/>
    <w:rsid w:val="00E64A1A"/>
    <w:rsid w:val="00E65DBC"/>
    <w:rsid w:val="00E65EA1"/>
    <w:rsid w:val="00E71AA9"/>
    <w:rsid w:val="00E7248B"/>
    <w:rsid w:val="00E72A08"/>
    <w:rsid w:val="00E74A4A"/>
    <w:rsid w:val="00E81DC5"/>
    <w:rsid w:val="00E82D6F"/>
    <w:rsid w:val="00E83D7B"/>
    <w:rsid w:val="00E84EAB"/>
    <w:rsid w:val="00E85C21"/>
    <w:rsid w:val="00E85D8F"/>
    <w:rsid w:val="00E86E6B"/>
    <w:rsid w:val="00E9102A"/>
    <w:rsid w:val="00E95AFB"/>
    <w:rsid w:val="00E95F34"/>
    <w:rsid w:val="00E97862"/>
    <w:rsid w:val="00E97A90"/>
    <w:rsid w:val="00E97DF6"/>
    <w:rsid w:val="00EA0129"/>
    <w:rsid w:val="00EA44CD"/>
    <w:rsid w:val="00EA5D46"/>
    <w:rsid w:val="00EA6E88"/>
    <w:rsid w:val="00EA77A0"/>
    <w:rsid w:val="00EB0004"/>
    <w:rsid w:val="00EB1149"/>
    <w:rsid w:val="00EB15C0"/>
    <w:rsid w:val="00EB2919"/>
    <w:rsid w:val="00EB3906"/>
    <w:rsid w:val="00EB6B9D"/>
    <w:rsid w:val="00EC1711"/>
    <w:rsid w:val="00EC6EF1"/>
    <w:rsid w:val="00EC7AE7"/>
    <w:rsid w:val="00ED12D1"/>
    <w:rsid w:val="00ED3029"/>
    <w:rsid w:val="00ED3902"/>
    <w:rsid w:val="00ED3D1D"/>
    <w:rsid w:val="00ED42DE"/>
    <w:rsid w:val="00ED5690"/>
    <w:rsid w:val="00EE1058"/>
    <w:rsid w:val="00EE2084"/>
    <w:rsid w:val="00EE5C2D"/>
    <w:rsid w:val="00EE65D9"/>
    <w:rsid w:val="00EE7CA0"/>
    <w:rsid w:val="00EE7EB8"/>
    <w:rsid w:val="00EF08A4"/>
    <w:rsid w:val="00EF1EB4"/>
    <w:rsid w:val="00EF441E"/>
    <w:rsid w:val="00EF469A"/>
    <w:rsid w:val="00EF4AC1"/>
    <w:rsid w:val="00F02B0B"/>
    <w:rsid w:val="00F03DFA"/>
    <w:rsid w:val="00F044E3"/>
    <w:rsid w:val="00F051B5"/>
    <w:rsid w:val="00F0698E"/>
    <w:rsid w:val="00F06BD8"/>
    <w:rsid w:val="00F07CB3"/>
    <w:rsid w:val="00F10F57"/>
    <w:rsid w:val="00F11AF0"/>
    <w:rsid w:val="00F126CD"/>
    <w:rsid w:val="00F1470D"/>
    <w:rsid w:val="00F15B5A"/>
    <w:rsid w:val="00F2284E"/>
    <w:rsid w:val="00F22D16"/>
    <w:rsid w:val="00F27A46"/>
    <w:rsid w:val="00F314A6"/>
    <w:rsid w:val="00F31F06"/>
    <w:rsid w:val="00F33160"/>
    <w:rsid w:val="00F34996"/>
    <w:rsid w:val="00F36E39"/>
    <w:rsid w:val="00F40DF3"/>
    <w:rsid w:val="00F4406A"/>
    <w:rsid w:val="00F446DE"/>
    <w:rsid w:val="00F45834"/>
    <w:rsid w:val="00F507A2"/>
    <w:rsid w:val="00F5088B"/>
    <w:rsid w:val="00F536E1"/>
    <w:rsid w:val="00F541F8"/>
    <w:rsid w:val="00F54435"/>
    <w:rsid w:val="00F54692"/>
    <w:rsid w:val="00F561BB"/>
    <w:rsid w:val="00F57738"/>
    <w:rsid w:val="00F57DD4"/>
    <w:rsid w:val="00F60014"/>
    <w:rsid w:val="00F60EEC"/>
    <w:rsid w:val="00F634E1"/>
    <w:rsid w:val="00F63DED"/>
    <w:rsid w:val="00F64237"/>
    <w:rsid w:val="00F66051"/>
    <w:rsid w:val="00F666BD"/>
    <w:rsid w:val="00F716CF"/>
    <w:rsid w:val="00F7171A"/>
    <w:rsid w:val="00F721BD"/>
    <w:rsid w:val="00F7271A"/>
    <w:rsid w:val="00F75955"/>
    <w:rsid w:val="00F769E4"/>
    <w:rsid w:val="00F77F7C"/>
    <w:rsid w:val="00F808AD"/>
    <w:rsid w:val="00F80DB9"/>
    <w:rsid w:val="00F81D8A"/>
    <w:rsid w:val="00F8289B"/>
    <w:rsid w:val="00F8357C"/>
    <w:rsid w:val="00F84C0C"/>
    <w:rsid w:val="00F84FD3"/>
    <w:rsid w:val="00F86DAC"/>
    <w:rsid w:val="00F87512"/>
    <w:rsid w:val="00F90CE9"/>
    <w:rsid w:val="00F91BFB"/>
    <w:rsid w:val="00F926A7"/>
    <w:rsid w:val="00F9333D"/>
    <w:rsid w:val="00F951E9"/>
    <w:rsid w:val="00F95E17"/>
    <w:rsid w:val="00F97B64"/>
    <w:rsid w:val="00FA11DB"/>
    <w:rsid w:val="00FA1E4C"/>
    <w:rsid w:val="00FA4160"/>
    <w:rsid w:val="00FA5400"/>
    <w:rsid w:val="00FB13C3"/>
    <w:rsid w:val="00FB3578"/>
    <w:rsid w:val="00FB3F17"/>
    <w:rsid w:val="00FB501A"/>
    <w:rsid w:val="00FB65D9"/>
    <w:rsid w:val="00FC1D30"/>
    <w:rsid w:val="00FC290F"/>
    <w:rsid w:val="00FC31EB"/>
    <w:rsid w:val="00FC3BC5"/>
    <w:rsid w:val="00FC4C80"/>
    <w:rsid w:val="00FC6C30"/>
    <w:rsid w:val="00FD0594"/>
    <w:rsid w:val="00FD0697"/>
    <w:rsid w:val="00FD21ED"/>
    <w:rsid w:val="00FD2437"/>
    <w:rsid w:val="00FD25B9"/>
    <w:rsid w:val="00FD41C9"/>
    <w:rsid w:val="00FD6345"/>
    <w:rsid w:val="00FD7754"/>
    <w:rsid w:val="00FD7EAE"/>
    <w:rsid w:val="00FE3489"/>
    <w:rsid w:val="00FE49C6"/>
    <w:rsid w:val="00FE4BF0"/>
    <w:rsid w:val="00FE5750"/>
    <w:rsid w:val="00FE5C33"/>
    <w:rsid w:val="00FF2C7D"/>
    <w:rsid w:val="00FF476D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166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  <w:rsid w:val="00A7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6A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08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1F44"/>
    <w:pPr>
      <w:spacing w:after="0" w:line="240" w:lineRule="auto"/>
    </w:pPr>
    <w:rPr>
      <w:lang w:val="es-MX"/>
    </w:rPr>
  </w:style>
  <w:style w:type="character" w:styleId="Hyperlink">
    <w:name w:val="Hyperlink"/>
    <w:basedOn w:val="DefaultParagraphFont"/>
    <w:uiPriority w:val="99"/>
    <w:unhideWhenUsed/>
    <w:rsid w:val="00C31F4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11420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1943F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E65"/>
    <w:rPr>
      <w:rFonts w:ascii="Tahoma" w:hAnsi="Tahoma" w:cs="Tahoma"/>
      <w:sz w:val="16"/>
      <w:szCs w:val="16"/>
      <w:lang w:val="es-MX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E65"/>
    <w:rPr>
      <w:rFonts w:ascii="Tahoma" w:hAnsi="Tahoma" w:cs="Tahoma"/>
      <w:sz w:val="16"/>
      <w:szCs w:val="16"/>
      <w:lang w:val="es-MX"/>
    </w:rPr>
  </w:style>
  <w:style w:type="character" w:styleId="CommentReference">
    <w:name w:val="annotation reference"/>
    <w:basedOn w:val="DefaultParagraphFont"/>
    <w:uiPriority w:val="99"/>
    <w:unhideWhenUsed/>
    <w:qFormat/>
    <w:rsid w:val="00701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1E65"/>
    <w:pPr>
      <w:spacing w:after="200"/>
    </w:pPr>
    <w:rPr>
      <w:rFonts w:asciiTheme="minorHAnsi" w:hAnsiTheme="minorHAnsi" w:cstheme="minorBidi"/>
      <w:sz w:val="20"/>
      <w:szCs w:val="20"/>
      <w:lang w:val="es-MX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1E65"/>
    <w:rPr>
      <w:sz w:val="20"/>
      <w:szCs w:val="20"/>
      <w:lang w:val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E65"/>
    <w:rPr>
      <w:b/>
      <w:bCs/>
      <w:sz w:val="20"/>
      <w:szCs w:val="20"/>
      <w:lang w:val="es-MX"/>
    </w:rPr>
  </w:style>
  <w:style w:type="character" w:styleId="Emphasis">
    <w:name w:val="Emphasis"/>
    <w:basedOn w:val="DefaultParagraphFont"/>
    <w:uiPriority w:val="20"/>
    <w:qFormat/>
    <w:rsid w:val="00B0543D"/>
    <w:rPr>
      <w:i/>
      <w:iCs/>
    </w:rPr>
  </w:style>
  <w:style w:type="character" w:customStyle="1" w:styleId="apple-style-span">
    <w:name w:val="apple-style-span"/>
    <w:basedOn w:val="DefaultParagraphFont"/>
    <w:rsid w:val="00AF7E21"/>
  </w:style>
  <w:style w:type="paragraph" w:styleId="Header">
    <w:name w:val="header"/>
    <w:basedOn w:val="Normal"/>
    <w:link w:val="HeaderChar"/>
    <w:uiPriority w:val="99"/>
    <w:unhideWhenUsed/>
    <w:rsid w:val="009F0B38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s-MX"/>
    </w:rPr>
  </w:style>
  <w:style w:type="character" w:customStyle="1" w:styleId="HeaderChar">
    <w:name w:val="Header Char"/>
    <w:basedOn w:val="DefaultParagraphFont"/>
    <w:link w:val="Header"/>
    <w:uiPriority w:val="99"/>
    <w:rsid w:val="009F0B38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9F0B38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  <w:lang w:val="es-MX"/>
    </w:rPr>
  </w:style>
  <w:style w:type="character" w:customStyle="1" w:styleId="FooterChar">
    <w:name w:val="Footer Char"/>
    <w:basedOn w:val="DefaultParagraphFont"/>
    <w:link w:val="Footer"/>
    <w:uiPriority w:val="99"/>
    <w:rsid w:val="009F0B38"/>
    <w:rPr>
      <w:lang w:val="es-MX"/>
    </w:rPr>
  </w:style>
  <w:style w:type="table" w:styleId="TableGrid">
    <w:name w:val="Table Grid"/>
    <w:basedOn w:val="TableNormal"/>
    <w:uiPriority w:val="59"/>
    <w:rsid w:val="00B74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35C65"/>
  </w:style>
  <w:style w:type="paragraph" w:styleId="ListParagraph">
    <w:name w:val="List Paragraph"/>
    <w:basedOn w:val="Normal"/>
    <w:uiPriority w:val="34"/>
    <w:qFormat/>
    <w:rsid w:val="00D353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reslabellarge">
    <w:name w:val="preslabellarge"/>
    <w:basedOn w:val="DefaultParagraphFont"/>
    <w:rsid w:val="00920F74"/>
  </w:style>
  <w:style w:type="paragraph" w:customStyle="1" w:styleId="Reference">
    <w:name w:val="Reference"/>
    <w:basedOn w:val="Normal"/>
    <w:link w:val="ReferenceChar"/>
    <w:qFormat/>
    <w:rsid w:val="00067869"/>
    <w:pPr>
      <w:keepLines/>
      <w:spacing w:line="480" w:lineRule="auto"/>
      <w:ind w:left="288" w:hanging="288"/>
    </w:pPr>
  </w:style>
  <w:style w:type="character" w:customStyle="1" w:styleId="ReferenceChar">
    <w:name w:val="Reference Char"/>
    <w:basedOn w:val="DefaultParagraphFont"/>
    <w:link w:val="Reference"/>
    <w:rsid w:val="00067869"/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9267B1"/>
  </w:style>
  <w:style w:type="character" w:customStyle="1" w:styleId="order-article">
    <w:name w:val="order-article"/>
    <w:basedOn w:val="DefaultParagraphFont"/>
    <w:rsid w:val="002555BF"/>
  </w:style>
  <w:style w:type="paragraph" w:customStyle="1" w:styleId="p1">
    <w:name w:val="p1"/>
    <w:basedOn w:val="Normal"/>
    <w:rsid w:val="0072755C"/>
    <w:rPr>
      <w:rFonts w:ascii="Helvetica" w:hAnsi="Helvetica"/>
      <w:sz w:val="15"/>
      <w:szCs w:val="15"/>
    </w:rPr>
  </w:style>
  <w:style w:type="character" w:customStyle="1" w:styleId="apple-converted-space">
    <w:name w:val="apple-converted-space"/>
    <w:basedOn w:val="DefaultParagraphFont"/>
    <w:rsid w:val="0072755C"/>
  </w:style>
  <w:style w:type="character" w:customStyle="1" w:styleId="preslabel">
    <w:name w:val="preslabel"/>
    <w:basedOn w:val="DefaultParagraphFont"/>
    <w:rsid w:val="006A0027"/>
  </w:style>
  <w:style w:type="character" w:customStyle="1" w:styleId="articlepagerange">
    <w:name w:val="articlepagerange"/>
    <w:basedOn w:val="DefaultParagraphFont"/>
    <w:rsid w:val="003917AA"/>
  </w:style>
  <w:style w:type="character" w:styleId="FollowedHyperlink">
    <w:name w:val="FollowedHyperlink"/>
    <w:basedOn w:val="DefaultParagraphFont"/>
    <w:uiPriority w:val="99"/>
    <w:semiHidden/>
    <w:unhideWhenUsed/>
    <w:rsid w:val="00837A91"/>
    <w:rPr>
      <w:color w:val="800080" w:themeColor="followedHyperlink"/>
      <w:u w:val="single"/>
    </w:rPr>
  </w:style>
  <w:style w:type="character" w:customStyle="1" w:styleId="doilink">
    <w:name w:val="doi_link"/>
    <w:basedOn w:val="DefaultParagraphFont"/>
    <w:rsid w:val="00E81DC5"/>
  </w:style>
  <w:style w:type="character" w:customStyle="1" w:styleId="Heading1Char">
    <w:name w:val="Heading 1 Char"/>
    <w:basedOn w:val="DefaultParagraphFont"/>
    <w:link w:val="Heading1"/>
    <w:uiPriority w:val="9"/>
    <w:rsid w:val="00D26A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08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o">
    <w:name w:val="go"/>
    <w:basedOn w:val="DefaultParagraphFont"/>
    <w:rsid w:val="008923CB"/>
  </w:style>
  <w:style w:type="character" w:customStyle="1" w:styleId="im">
    <w:name w:val="im"/>
    <w:basedOn w:val="DefaultParagraphFont"/>
    <w:rsid w:val="00FD0594"/>
  </w:style>
  <w:style w:type="character" w:customStyle="1" w:styleId="UnresolvedMention1">
    <w:name w:val="Unresolved Mention1"/>
    <w:basedOn w:val="DefaultParagraphFont"/>
    <w:uiPriority w:val="99"/>
    <w:rsid w:val="00740E1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493F0D"/>
    <w:rPr>
      <w:color w:val="605E5C"/>
      <w:shd w:val="clear" w:color="auto" w:fill="E1DFDD"/>
    </w:rPr>
  </w:style>
  <w:style w:type="character" w:customStyle="1" w:styleId="intentdoi">
    <w:name w:val="intent_doi"/>
    <w:basedOn w:val="DefaultParagraphFont"/>
    <w:rsid w:val="004D4F6C"/>
  </w:style>
  <w:style w:type="character" w:customStyle="1" w:styleId="il">
    <w:name w:val="il"/>
    <w:basedOn w:val="DefaultParagraphFont"/>
    <w:rsid w:val="00F15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2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5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5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2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3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5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1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6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5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0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6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3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3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7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myncbi/sean.mitchell.1/bibliography/public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ublons.com/researcher/1688851/sean-mitchel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j.psychres.2021.11408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8FF8506-EC89-2B49-93D2-06FE1FFE9370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88AC7-C386-654A-B714-0A883D9A4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17</Pages>
  <Words>8497</Words>
  <Characters>48437</Characters>
  <Application>Microsoft Office Word</Application>
  <DocSecurity>0</DocSecurity>
  <Lines>403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Mitchell</dc:creator>
  <cp:lastModifiedBy>Sean Mitchell</cp:lastModifiedBy>
  <cp:revision>388</cp:revision>
  <dcterms:created xsi:type="dcterms:W3CDTF">2019-01-15T19:59:00Z</dcterms:created>
  <dcterms:modified xsi:type="dcterms:W3CDTF">2021-09-06T19:19:00Z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documentId_2395</vt:lpwstr>
  </property>
  <property fmtid="{D5CDD505-2E9C-101B-9397-08002B2CF9AE}" pid="3" name="grammarly_documentContext">
    <vt:lpwstr>{"goals":[],"domain":"general","emotions":[],"dialect":"american"}</vt:lpwstr>
  </property>
</Properties>
</file>